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с требованиям глав 3 и 4  ПравилПостановления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6071C" w:rsidRPr="00FA74E8" w:rsidTr="00596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1C" w:rsidRPr="00FA74E8" w:rsidRDefault="0026071C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1C" w:rsidRPr="0026071C" w:rsidRDefault="0026071C" w:rsidP="00682CC6">
            <w:pPr>
              <w:rPr>
                <w:sz w:val="20"/>
                <w:szCs w:val="20"/>
              </w:rPr>
            </w:pPr>
            <w:r w:rsidRPr="0026071C">
              <w:rPr>
                <w:color w:val="000000"/>
                <w:sz w:val="20"/>
                <w:szCs w:val="20"/>
              </w:rPr>
              <w:t xml:space="preserve">Комплект мешков  LR с функцией </w:t>
            </w:r>
            <w:proofErr w:type="spellStart"/>
            <w:r w:rsidRPr="0026071C">
              <w:rPr>
                <w:color w:val="000000"/>
                <w:sz w:val="20"/>
                <w:szCs w:val="20"/>
              </w:rPr>
              <w:t>лейкоредукции</w:t>
            </w:r>
            <w:proofErr w:type="spellEnd"/>
            <w:r w:rsidRPr="0026071C">
              <w:rPr>
                <w:color w:val="000000"/>
                <w:sz w:val="20"/>
                <w:szCs w:val="20"/>
              </w:rPr>
              <w:t xml:space="preserve"> для компонентов крови, для обработки 3 </w:t>
            </w:r>
            <w:proofErr w:type="spellStart"/>
            <w:r w:rsidRPr="0026071C">
              <w:rPr>
                <w:color w:val="000000"/>
                <w:sz w:val="20"/>
                <w:szCs w:val="20"/>
              </w:rPr>
              <w:t>гемокомпонентов</w:t>
            </w:r>
            <w:proofErr w:type="spellEnd"/>
            <w:r w:rsidRPr="002607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C" w:rsidRPr="0026071C" w:rsidRDefault="0026071C" w:rsidP="00682CC6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26071C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C" w:rsidRPr="0026071C" w:rsidRDefault="0026071C" w:rsidP="00682CC6">
            <w:pPr>
              <w:rPr>
                <w:bCs/>
                <w:sz w:val="20"/>
                <w:szCs w:val="20"/>
              </w:rPr>
            </w:pPr>
            <w:r w:rsidRPr="0026071C">
              <w:rPr>
                <w:bCs/>
                <w:sz w:val="20"/>
                <w:szCs w:val="20"/>
              </w:rPr>
              <w:t>656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C" w:rsidRPr="0026071C" w:rsidRDefault="0026071C" w:rsidP="00682CC6">
            <w:pPr>
              <w:rPr>
                <w:bCs/>
                <w:sz w:val="20"/>
                <w:szCs w:val="20"/>
                <w:lang w:val="kk-KZ"/>
              </w:rPr>
            </w:pPr>
            <w:r w:rsidRPr="0026071C">
              <w:rPr>
                <w:bCs/>
                <w:sz w:val="20"/>
                <w:szCs w:val="20"/>
                <w:lang w:val="kk-KZ"/>
              </w:rPr>
              <w:t>16300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71C" w:rsidRPr="0026071C" w:rsidRDefault="0026071C" w:rsidP="00682CC6">
            <w:pPr>
              <w:jc w:val="center"/>
              <w:rPr>
                <w:sz w:val="20"/>
                <w:szCs w:val="20"/>
              </w:rPr>
            </w:pPr>
            <w:r w:rsidRPr="0026071C">
              <w:rPr>
                <w:sz w:val="20"/>
                <w:szCs w:val="20"/>
              </w:rPr>
              <w:t>10 692 800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071C" w:rsidRPr="0026071C" w:rsidRDefault="0026071C" w:rsidP="00682CC6">
            <w:pPr>
              <w:rPr>
                <w:sz w:val="20"/>
                <w:szCs w:val="20"/>
              </w:rPr>
            </w:pPr>
            <w:r w:rsidRPr="0026071C">
              <w:rPr>
                <w:sz w:val="20"/>
                <w:szCs w:val="20"/>
              </w:rPr>
              <w:t>в течение 2022 года  после заявки Заказчика в течение 10 календарных дней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B154CD" w:rsidRDefault="00B90A6B" w:rsidP="00B1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260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0 692 800</w:t>
            </w:r>
            <w:r w:rsidR="00B15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Pr="0026071C" w:rsidRDefault="00FA74E8" w:rsidP="00FA74E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поставщика: </w:t>
      </w:r>
      <w:r w:rsidR="0026071C" w:rsidRPr="0026071C">
        <w:rPr>
          <w:rFonts w:ascii="Times New Roman" w:hAnsi="Times New Roman" w:cs="Times New Roman"/>
          <w:b/>
          <w:bCs/>
          <w:sz w:val="20"/>
          <w:szCs w:val="20"/>
        </w:rPr>
        <w:t>ТОО «</w:t>
      </w:r>
      <w:proofErr w:type="spellStart"/>
      <w:r w:rsidR="0026071C" w:rsidRPr="0026071C">
        <w:rPr>
          <w:rFonts w:ascii="Times New Roman" w:hAnsi="Times New Roman" w:cs="Times New Roman"/>
          <w:b/>
          <w:bCs/>
          <w:sz w:val="20"/>
          <w:szCs w:val="20"/>
        </w:rPr>
        <w:t>ОрдаМед</w:t>
      </w:r>
      <w:proofErr w:type="spellEnd"/>
      <w:r w:rsidR="0026071C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6071C" w:rsidRPr="0026071C">
        <w:rPr>
          <w:rFonts w:ascii="Times New Roman" w:hAnsi="Times New Roman" w:cs="Times New Roman"/>
          <w:b/>
          <w:bCs/>
          <w:sz w:val="20"/>
          <w:szCs w:val="20"/>
        </w:rPr>
        <w:t>Актобе</w:t>
      </w:r>
      <w:proofErr w:type="spellEnd"/>
      <w:r w:rsidR="0026071C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54CD"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Актобе</w:t>
      </w:r>
      <w:proofErr w:type="spellEnd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</w:t>
      </w:r>
      <w:proofErr w:type="gramStart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.А</w:t>
      </w:r>
      <w:proofErr w:type="gramEnd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лииМолдагуловой</w:t>
      </w:r>
      <w:proofErr w:type="spellEnd"/>
      <w:r w:rsidR="0026071C" w:rsidRPr="002607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 46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ствующее изменение в договор № 57 от 11.03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Глава 11,  п.144, пп.4  </w:t>
      </w:r>
      <w:proofErr w:type="gramStart"/>
      <w:r w:rsidRPr="002607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FE7259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FE7259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Неталина Г.Ж.</w:t>
      </w:r>
    </w:p>
    <w:p w:rsidR="006E434B" w:rsidRPr="00FA74E8" w:rsidRDefault="003E6582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6071C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2022-10-10T07:15:00Z</cp:lastPrinted>
  <dcterms:created xsi:type="dcterms:W3CDTF">2022-10-10T07:15:00Z</dcterms:created>
  <dcterms:modified xsi:type="dcterms:W3CDTF">2022-10-10T07:15:00Z</dcterms:modified>
</cp:coreProperties>
</file>