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4" w:rsidRDefault="00B72BB4" w:rsidP="004D7C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итогов закупа медицинских изделий способом проведения тендера №</w:t>
      </w:r>
      <w:r w:rsidR="00D72702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D72702">
        <w:rPr>
          <w:rFonts w:ascii="Times New Roman" w:hAnsi="Times New Roman" w:cs="Times New Roman"/>
          <w:b/>
          <w:sz w:val="20"/>
          <w:szCs w:val="20"/>
        </w:rPr>
        <w:t>21.06</w:t>
      </w:r>
      <w:r w:rsidR="00F94DCE">
        <w:rPr>
          <w:rFonts w:ascii="Times New Roman" w:hAnsi="Times New Roman" w:cs="Times New Roman"/>
          <w:b/>
          <w:sz w:val="20"/>
          <w:szCs w:val="20"/>
        </w:rPr>
        <w:t>.2024г.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62A2" w:rsidRPr="00506E86" w:rsidRDefault="00B72BB4" w:rsidP="004D7C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«Тендер по закупу медицинских изделий №</w:t>
      </w:r>
      <w:r w:rsidR="00D72702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D72702">
        <w:rPr>
          <w:rFonts w:ascii="Times New Roman" w:hAnsi="Times New Roman" w:cs="Times New Roman"/>
          <w:b/>
          <w:sz w:val="20"/>
          <w:szCs w:val="20"/>
        </w:rPr>
        <w:t>21.06</w:t>
      </w:r>
      <w:r w:rsidR="00F94DCE">
        <w:rPr>
          <w:rFonts w:ascii="Times New Roman" w:hAnsi="Times New Roman" w:cs="Times New Roman"/>
          <w:b/>
          <w:sz w:val="20"/>
          <w:szCs w:val="20"/>
        </w:rPr>
        <w:t>.2024г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AD5C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4DCE" w:rsidRDefault="00F94DCE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7CF0" w:rsidRDefault="00F94DCE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9668D2" w:rsidRPr="00506E86">
        <w:rPr>
          <w:rFonts w:ascii="Times New Roman" w:hAnsi="Times New Roman" w:cs="Times New Roman"/>
          <w:sz w:val="20"/>
          <w:szCs w:val="20"/>
        </w:rPr>
        <w:t>.Актобе, ул</w:t>
      </w:r>
      <w:r w:rsidR="00C75956">
        <w:rPr>
          <w:rFonts w:ascii="Times New Roman" w:hAnsi="Times New Roman" w:cs="Times New Roman"/>
          <w:sz w:val="20"/>
          <w:szCs w:val="20"/>
        </w:rPr>
        <w:t>.</w:t>
      </w:r>
      <w:r w:rsidR="00936C76">
        <w:rPr>
          <w:rFonts w:ascii="Times New Roman" w:hAnsi="Times New Roman" w:cs="Times New Roman"/>
          <w:sz w:val="20"/>
          <w:szCs w:val="20"/>
        </w:rPr>
        <w:t xml:space="preserve">Братьев Жубановых 253, </w:t>
      </w:r>
      <w:r w:rsidR="00D72702">
        <w:rPr>
          <w:rFonts w:ascii="Times New Roman" w:hAnsi="Times New Roman" w:cs="Times New Roman"/>
          <w:sz w:val="20"/>
          <w:szCs w:val="20"/>
        </w:rPr>
        <w:t>11</w:t>
      </w:r>
      <w:r w:rsidR="00255649">
        <w:rPr>
          <w:rFonts w:ascii="Times New Roman" w:hAnsi="Times New Roman" w:cs="Times New Roman"/>
          <w:sz w:val="20"/>
          <w:szCs w:val="20"/>
        </w:rPr>
        <w:t>.07</w:t>
      </w:r>
      <w:r>
        <w:rPr>
          <w:rFonts w:ascii="Times New Roman" w:hAnsi="Times New Roman" w:cs="Times New Roman"/>
          <w:sz w:val="20"/>
          <w:szCs w:val="20"/>
        </w:rPr>
        <w:t>.2024г</w:t>
      </w:r>
      <w:r w:rsidR="00936C76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936C76">
        <w:rPr>
          <w:rFonts w:ascii="Times New Roman" w:hAnsi="Times New Roman" w:cs="Times New Roman"/>
          <w:sz w:val="20"/>
          <w:szCs w:val="20"/>
        </w:rPr>
        <w:t>1</w:t>
      </w:r>
      <w:r w:rsidR="00B72BB4">
        <w:rPr>
          <w:rFonts w:ascii="Times New Roman" w:hAnsi="Times New Roman" w:cs="Times New Roman"/>
          <w:sz w:val="20"/>
          <w:szCs w:val="20"/>
        </w:rPr>
        <w:t>1</w:t>
      </w:r>
      <w:r w:rsidR="009668D2" w:rsidRPr="00506E86">
        <w:rPr>
          <w:rFonts w:ascii="Times New Roman" w:hAnsi="Times New Roman" w:cs="Times New Roman"/>
          <w:sz w:val="20"/>
          <w:szCs w:val="20"/>
        </w:rPr>
        <w:t>.00 ч местного времени</w:t>
      </w:r>
    </w:p>
    <w:p w:rsidR="009668D2" w:rsidRDefault="009668D2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Тендерная комиссия в составе</w:t>
      </w:r>
    </w:p>
    <w:tbl>
      <w:tblPr>
        <w:tblStyle w:val="1"/>
        <w:tblW w:w="1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4"/>
        <w:gridCol w:w="10998"/>
      </w:tblGrid>
      <w:tr w:rsidR="00D72702" w:rsidRPr="001E0157" w:rsidTr="007B6971">
        <w:trPr>
          <w:trHeight w:val="440"/>
        </w:trPr>
        <w:tc>
          <w:tcPr>
            <w:tcW w:w="3944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10998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D72702" w:rsidRPr="001E0157" w:rsidTr="007B6971">
        <w:trPr>
          <w:trHeight w:val="435"/>
        </w:trPr>
        <w:tc>
          <w:tcPr>
            <w:tcW w:w="3944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Ельмуратова Л.А.</w:t>
            </w:r>
          </w:p>
        </w:tc>
        <w:tc>
          <w:tcPr>
            <w:tcW w:w="10998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1E0157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D72702" w:rsidRPr="001E0157" w:rsidTr="007B6971">
        <w:tc>
          <w:tcPr>
            <w:tcW w:w="3944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</w:p>
        </w:tc>
        <w:tc>
          <w:tcPr>
            <w:tcW w:w="10998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</w:p>
        </w:tc>
      </w:tr>
      <w:tr w:rsidR="00D72702" w:rsidRPr="001E0157" w:rsidTr="007B6971">
        <w:tc>
          <w:tcPr>
            <w:tcW w:w="3944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8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</w:p>
        </w:tc>
      </w:tr>
      <w:tr w:rsidR="00D72702" w:rsidRPr="001E0157" w:rsidTr="007B6971">
        <w:trPr>
          <w:trHeight w:val="674"/>
        </w:trPr>
        <w:tc>
          <w:tcPr>
            <w:tcW w:w="3944" w:type="dxa"/>
            <w:shd w:val="clear" w:color="auto" w:fill="auto"/>
          </w:tcPr>
          <w:p w:rsidR="00D72702" w:rsidRPr="001E0157" w:rsidRDefault="00D72702" w:rsidP="00D629EB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D72702" w:rsidRPr="001E0157" w:rsidRDefault="00D72702" w:rsidP="00D629EB">
            <w:pPr>
              <w:rPr>
                <w:rFonts w:ascii="Times New Roman" w:hAnsi="Times New Roman"/>
              </w:rPr>
            </w:pPr>
          </w:p>
          <w:p w:rsidR="00D72702" w:rsidRPr="001E0157" w:rsidRDefault="00D72702" w:rsidP="00D629EB">
            <w:pPr>
              <w:rPr>
                <w:rFonts w:ascii="Times New Roman" w:hAnsi="Times New Roman"/>
              </w:rPr>
            </w:pPr>
          </w:p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Сейтов С.Ж.</w:t>
            </w:r>
          </w:p>
          <w:p w:rsidR="00D72702" w:rsidRPr="001E0157" w:rsidRDefault="00D72702" w:rsidP="00D629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8" w:type="dxa"/>
            <w:shd w:val="clear" w:color="auto" w:fill="auto"/>
          </w:tcPr>
          <w:p w:rsidR="00D72702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</w:t>
            </w:r>
            <w:r w:rsidRPr="001E0157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E0157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E0157">
              <w:rPr>
                <w:rFonts w:ascii="Times New Roman" w:hAnsi="Times New Roman"/>
              </w:rPr>
              <w:br/>
            </w:r>
          </w:p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Член комиссии, ГКП «Областной центр крови» на ПХВ  ГУ «Управление здравоохранения Актюбинской области»</w:t>
            </w:r>
          </w:p>
        </w:tc>
      </w:tr>
      <w:tr w:rsidR="00D72702" w:rsidRPr="001E0157" w:rsidTr="007B6971">
        <w:trPr>
          <w:trHeight w:val="490"/>
        </w:trPr>
        <w:tc>
          <w:tcPr>
            <w:tcW w:w="3944" w:type="dxa"/>
            <w:shd w:val="clear" w:color="auto" w:fill="auto"/>
          </w:tcPr>
          <w:p w:rsidR="00D72702" w:rsidRPr="001E0157" w:rsidRDefault="00D72702" w:rsidP="00D629EB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</w:rPr>
              <w:t>Жанабаева Б.Е.</w:t>
            </w:r>
          </w:p>
        </w:tc>
        <w:tc>
          <w:tcPr>
            <w:tcW w:w="10998" w:type="dxa"/>
            <w:shd w:val="clear" w:color="auto" w:fill="auto"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 заведующая </w:t>
            </w:r>
            <w:r w:rsidRPr="001E0157">
              <w:rPr>
                <w:rFonts w:ascii="Times New Roman" w:hAnsi="Times New Roman"/>
                <w:lang w:val="en-US"/>
              </w:rPr>
              <w:t>HLA</w:t>
            </w:r>
            <w:r w:rsidRPr="001E0157">
              <w:rPr>
                <w:rFonts w:ascii="Times New Roman" w:hAnsi="Times New Roman"/>
              </w:rPr>
              <w:t xml:space="preserve"> лаборатории ГКП «Областной центр крови» на ПХВ ГУ «Управления здравоохранения Актюбинской области»</w:t>
            </w:r>
          </w:p>
        </w:tc>
      </w:tr>
      <w:tr w:rsidR="00D72702" w:rsidRPr="001E0157" w:rsidTr="007B6971">
        <w:trPr>
          <w:trHeight w:val="562"/>
        </w:trPr>
        <w:tc>
          <w:tcPr>
            <w:tcW w:w="3944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10998" w:type="dxa"/>
            <w:shd w:val="clear" w:color="auto" w:fill="auto"/>
            <w:hideMark/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  <w:tr w:rsidR="00D72702" w:rsidRPr="001E0157" w:rsidTr="007B6971">
        <w:trPr>
          <w:trHeight w:val="352"/>
        </w:trPr>
        <w:tc>
          <w:tcPr>
            <w:tcW w:w="14942" w:type="dxa"/>
            <w:gridSpan w:val="2"/>
            <w:shd w:val="clear" w:color="auto" w:fill="auto"/>
            <w:hideMark/>
          </w:tcPr>
          <w:p w:rsidR="00D72702" w:rsidRPr="001E0157" w:rsidRDefault="00D72702" w:rsidP="00D629EB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качестве экспертов прису</w:t>
            </w:r>
            <w:r w:rsidRPr="001E0157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ство</w:t>
            </w:r>
            <w:r w:rsidRPr="001E0157">
              <w:rPr>
                <w:rFonts w:ascii="Times New Roman" w:hAnsi="Times New Roman"/>
              </w:rPr>
              <w:t xml:space="preserve">вал </w:t>
            </w:r>
            <w:r>
              <w:rPr>
                <w:rFonts w:ascii="Times New Roman" w:hAnsi="Times New Roman"/>
              </w:rPr>
              <w:t xml:space="preserve">  врач</w:t>
            </w:r>
            <w:r w:rsidRPr="001E0157">
              <w:rPr>
                <w:rFonts w:ascii="Times New Roman" w:hAnsi="Times New Roman"/>
              </w:rPr>
              <w:t xml:space="preserve">: </w:t>
            </w:r>
          </w:p>
        </w:tc>
      </w:tr>
      <w:tr w:rsidR="00D72702" w:rsidRPr="001E0157" w:rsidTr="007B6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br/>
            </w:r>
          </w:p>
        </w:tc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D72702" w:rsidRPr="001E0157" w:rsidRDefault="00D72702" w:rsidP="00D629EB">
            <w:pPr>
              <w:rPr>
                <w:rFonts w:ascii="Times New Roman" w:hAnsi="Times New Roman"/>
              </w:rPr>
            </w:pPr>
          </w:p>
          <w:p w:rsidR="00D72702" w:rsidRPr="001E0157" w:rsidRDefault="00D72702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Ергалиева  </w:t>
            </w:r>
            <w:r w:rsidRPr="001E0157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А.Н.</w:t>
            </w:r>
          </w:p>
        </w:tc>
      </w:tr>
    </w:tbl>
    <w:p w:rsidR="00F94DCE" w:rsidRDefault="00F94DCE" w:rsidP="00C95441">
      <w:pPr>
        <w:rPr>
          <w:rFonts w:ascii="Times New Roman" w:hAnsi="Times New Roman" w:cs="Times New Roman"/>
        </w:rPr>
      </w:pPr>
    </w:p>
    <w:p w:rsidR="00C95441" w:rsidRPr="00C95441" w:rsidRDefault="00B844E5" w:rsidP="00C95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0382">
        <w:rPr>
          <w:rFonts w:ascii="Times New Roman" w:hAnsi="Times New Roman" w:cs="Times New Roman"/>
        </w:rPr>
        <w:t>ровела</w:t>
      </w:r>
      <w:r>
        <w:rPr>
          <w:rFonts w:ascii="Times New Roman" w:hAnsi="Times New Roman" w:cs="Times New Roman"/>
        </w:rPr>
        <w:t xml:space="preserve"> </w:t>
      </w:r>
      <w:r w:rsidR="004D7CF0">
        <w:rPr>
          <w:rFonts w:ascii="Times New Roman" w:hAnsi="Times New Roman" w:cs="Times New Roman"/>
        </w:rPr>
        <w:t xml:space="preserve">тендер </w:t>
      </w:r>
      <w:r w:rsidR="009A0382">
        <w:rPr>
          <w:rFonts w:ascii="Times New Roman" w:hAnsi="Times New Roman" w:cs="Times New Roman"/>
        </w:rPr>
        <w:t xml:space="preserve"> по закупу  медицинских изделий</w:t>
      </w:r>
      <w:r w:rsidR="00C95441">
        <w:rPr>
          <w:rFonts w:ascii="Times New Roman" w:hAnsi="Times New Roman" w:cs="Times New Roman"/>
        </w:rPr>
        <w:t>:</w:t>
      </w:r>
    </w:p>
    <w:p w:rsidR="00C95441" w:rsidRDefault="00C95441" w:rsidP="00C95441">
      <w:pPr>
        <w:pStyle w:val="a4"/>
        <w:numPr>
          <w:ilvl w:val="0"/>
          <w:numId w:val="1"/>
        </w:numPr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 крат</w:t>
      </w:r>
      <w:r w:rsidR="000033C4">
        <w:rPr>
          <w:rFonts w:ascii="Times New Roman" w:hAnsi="Times New Roman" w:cs="Times New Roman"/>
        </w:rPr>
        <w:t>кое описание закупаемых средств</w:t>
      </w:r>
      <w:r>
        <w:rPr>
          <w:rFonts w:ascii="Times New Roman" w:hAnsi="Times New Roman" w:cs="Times New Roman"/>
        </w:rPr>
        <w:t>, сумма выделенная для закупк</w:t>
      </w:r>
      <w:r w:rsidR="000033C4">
        <w:rPr>
          <w:rFonts w:ascii="Times New Roman" w:hAnsi="Times New Roman" w:cs="Times New Roman"/>
        </w:rPr>
        <w:t>и по лотам указана Таблица (№ 1</w:t>
      </w:r>
      <w:r>
        <w:rPr>
          <w:rFonts w:ascii="Times New Roman" w:hAnsi="Times New Roman" w:cs="Times New Roman"/>
        </w:rPr>
        <w:t xml:space="preserve">) </w:t>
      </w:r>
    </w:p>
    <w:p w:rsidR="00AC64AD" w:rsidRDefault="00162030" w:rsidP="00162030">
      <w:pPr>
        <w:pStyle w:val="a4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 1:</w:t>
      </w:r>
    </w:p>
    <w:tbl>
      <w:tblPr>
        <w:tblW w:w="15428" w:type="dxa"/>
        <w:tblInd w:w="-459" w:type="dxa"/>
        <w:tblLayout w:type="fixed"/>
        <w:tblLook w:val="04A0"/>
      </w:tblPr>
      <w:tblGrid>
        <w:gridCol w:w="567"/>
        <w:gridCol w:w="10773"/>
        <w:gridCol w:w="751"/>
        <w:gridCol w:w="809"/>
        <w:gridCol w:w="1218"/>
        <w:gridCol w:w="1310"/>
      </w:tblGrid>
      <w:tr w:rsidR="00F94DCE" w:rsidRPr="00F94DCE" w:rsidTr="00172FFD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ед. товара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выделенная на закуп</w:t>
            </w:r>
          </w:p>
        </w:tc>
      </w:tr>
      <w:tr w:rsidR="00D72702" w:rsidRPr="00F94DCE" w:rsidTr="00172FFD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F94DCE" w:rsidRDefault="00D72702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702" w:rsidRPr="00D72702" w:rsidRDefault="00D72702" w:rsidP="00D72702">
            <w:pPr>
              <w:rPr>
                <w:sz w:val="20"/>
                <w:szCs w:val="20"/>
              </w:rPr>
            </w:pPr>
            <w:r w:rsidRPr="00D72702">
              <w:rPr>
                <w:b/>
                <w:sz w:val="20"/>
                <w:szCs w:val="20"/>
              </w:rPr>
              <w:t>Набор одноразовый для сокращения патогенных организмов в тромбоцитах плазмы Мирасол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Назначения: Обработка донорских тромбоцитов. Функциональность: Проведение процедур инактивации патогенов в дозе тромбоцитов в добавочном растворе на аппарате Система снижения патогенов/вирусныйинактиватор в компонентах крови Mirasol, для </w:t>
            </w:r>
            <w:r>
              <w:rPr>
                <w:color w:val="000000"/>
                <w:sz w:val="20"/>
                <w:szCs w:val="20"/>
              </w:rPr>
              <w:lastRenderedPageBreak/>
              <w:t>получения вирусинактивированных тромбоцитов. Техническая характеристика:  Стерильная система обработки тромбоцитов. Составные части:1) одна прозрачная упаковка с двумя отсеками для раздельного хранения  контейнера для облучения, с белой отрывной полоской для открывания, и упаковки рибофлавина с отрывной полоской.</w:t>
            </w:r>
            <w:r>
              <w:rPr>
                <w:color w:val="000000"/>
                <w:sz w:val="20"/>
                <w:szCs w:val="20"/>
              </w:rPr>
              <w:br/>
              <w:t>2) непрозрачная упаковка фольга с пакетом раствора рибофлавина 35 мл. 3) контейнер для хранения/облучения с зажимом, прикрепленными трубками, хрупкими соединителями и пробоотборником с заглушкой отламывателем. Область применения: Обработка дозы тромбоцитов на аппарате Система снижения патогенов/вирусныйинактиватор в компонентах крови Mirasol, с целью патогенинактивации. Комплектация:  1) Контейнер пластиковый для хранения/облучения. 2) Пакет с раствором рибофлавина 35 мл.</w:t>
            </w:r>
            <w:r>
              <w:rPr>
                <w:color w:val="000000"/>
                <w:sz w:val="20"/>
                <w:szCs w:val="20"/>
              </w:rPr>
              <w:br/>
              <w:t xml:space="preserve">3) Пробоотборник.4) Зажим на линии контейнера для хранения/облучения 5) Набор систем упакован герметично и защищен от прямого воздействия света.6) Инструкция пользователя.Эксплуатационные характеристики:Стерильная стыковка с мешком/комплектом.Количество комплектов в одной коробке – 25 штук. </w:t>
            </w:r>
          </w:p>
          <w:p w:rsidR="00D72702" w:rsidRDefault="00D72702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Default="00D727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702" w:rsidRDefault="00D72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Default="00D72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Default="00D72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14 550 000</w:t>
            </w:r>
          </w:p>
        </w:tc>
      </w:tr>
      <w:tr w:rsidR="00F94DCE" w:rsidRPr="00F94DCE" w:rsidTr="00172FFD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72FFD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72FFD" w:rsidRDefault="00D72702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14 550 000</w:t>
            </w:r>
          </w:p>
        </w:tc>
      </w:tr>
    </w:tbl>
    <w:p w:rsidR="00F94DCE" w:rsidRDefault="00F94DCE" w:rsidP="00162030">
      <w:pPr>
        <w:pStyle w:val="a4"/>
        <w:ind w:left="-426"/>
        <w:rPr>
          <w:rFonts w:ascii="Times New Roman" w:hAnsi="Times New Roman" w:cs="Times New Roman"/>
          <w:i/>
          <w:sz w:val="20"/>
          <w:szCs w:val="20"/>
        </w:rPr>
      </w:pPr>
    </w:p>
    <w:p w:rsidR="00162030" w:rsidRPr="00506E86" w:rsidRDefault="00162030" w:rsidP="00EB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Наименование и местонахождение потенциальных поставщиков, представивших тендерные заявки (Таблица №2):</w:t>
      </w:r>
    </w:p>
    <w:p w:rsidR="007B6971" w:rsidRDefault="00162030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 2:</w:t>
      </w:r>
    </w:p>
    <w:p w:rsidR="007B6971" w:rsidRDefault="007B6971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021" w:type="dxa"/>
        <w:tblLayout w:type="fixed"/>
        <w:tblLook w:val="04A0"/>
      </w:tblPr>
      <w:tblGrid>
        <w:gridCol w:w="573"/>
        <w:gridCol w:w="5347"/>
        <w:gridCol w:w="5812"/>
        <w:gridCol w:w="1582"/>
        <w:gridCol w:w="1707"/>
      </w:tblGrid>
      <w:tr w:rsidR="00F94DCE" w:rsidRPr="001E0157" w:rsidTr="007B6971">
        <w:trPr>
          <w:trHeight w:val="41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предоставления заявок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предоставления заявок</w:t>
            </w:r>
          </w:p>
        </w:tc>
      </w:tr>
      <w:tr w:rsidR="00F94DCE" w:rsidRPr="001E0157" w:rsidTr="007B6971">
        <w:trPr>
          <w:trHeight w:val="25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2702" w:rsidRPr="001E0157" w:rsidTr="007B6971">
        <w:trPr>
          <w:trHeight w:val="3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702" w:rsidRPr="001E0157" w:rsidRDefault="00D72702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6A7ADE" w:rsidRDefault="00D72702" w:rsidP="00D6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ОрдаМед Актобе»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1E0157" w:rsidRDefault="00D72702" w:rsidP="00D6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Актобе, ул.Санкибай батыра , 173/1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1E0157" w:rsidRDefault="00D72702" w:rsidP="00D6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1E0157" w:rsidRDefault="00D72702" w:rsidP="00D6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F94DCE" w:rsidRDefault="00F94DCE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</w:p>
    <w:p w:rsidR="00B34DC5" w:rsidRPr="007B6971" w:rsidRDefault="007B6971" w:rsidP="007B6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34DC5" w:rsidRPr="007B6971">
        <w:rPr>
          <w:rFonts w:ascii="Times New Roman" w:hAnsi="Times New Roman" w:cs="Times New Roman"/>
          <w:sz w:val="20"/>
          <w:szCs w:val="20"/>
        </w:rPr>
        <w:t>опоставление цен:</w:t>
      </w:r>
    </w:p>
    <w:p w:rsidR="00311EC9" w:rsidRDefault="00311EC9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№3</w:t>
      </w: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:rsidR="00D72702" w:rsidRDefault="00D72702" w:rsidP="00311EC9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3717" w:type="dxa"/>
        <w:tblInd w:w="103" w:type="dxa"/>
        <w:tblLayout w:type="fixed"/>
        <w:tblLook w:val="04A0"/>
      </w:tblPr>
      <w:tblGrid>
        <w:gridCol w:w="711"/>
        <w:gridCol w:w="2957"/>
        <w:gridCol w:w="814"/>
        <w:gridCol w:w="543"/>
        <w:gridCol w:w="7063"/>
        <w:gridCol w:w="1629"/>
      </w:tblGrid>
      <w:tr w:rsidR="007B6971" w:rsidRPr="007B6971" w:rsidTr="00106710">
        <w:trPr>
          <w:trHeight w:val="11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500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лотов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71" w:rsidRPr="007B6971" w:rsidRDefault="007B6971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72702" w:rsidRPr="007B6971" w:rsidTr="00106710">
        <w:trPr>
          <w:trHeight w:val="2109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02" w:rsidRPr="007B6971" w:rsidRDefault="00D72702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02" w:rsidRPr="007B6971" w:rsidRDefault="00D72702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02" w:rsidRPr="007B6971" w:rsidRDefault="00D72702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702" w:rsidRPr="007B6971" w:rsidRDefault="00D72702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7B6971" w:rsidRDefault="00D72702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ОрдаМед Актобе»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7B6971" w:rsidRDefault="00D72702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06710" w:rsidRPr="007B6971" w:rsidTr="00CD7E59">
        <w:trPr>
          <w:trHeight w:val="2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10" w:rsidRPr="007B6971" w:rsidRDefault="00106710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10" w:rsidRPr="007B6971" w:rsidRDefault="00106710" w:rsidP="0010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2702">
              <w:rPr>
                <w:b/>
                <w:sz w:val="20"/>
                <w:szCs w:val="20"/>
              </w:rPr>
              <w:t>Набор одноразовый для сокращения патогенных организмов в тромбоцитах плазмы Мирасол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10" w:rsidRDefault="00106710" w:rsidP="008078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10" w:rsidRDefault="00106710" w:rsidP="008078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10" w:rsidRPr="007B6971" w:rsidRDefault="00106710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06710" w:rsidRPr="007B6971" w:rsidRDefault="00106710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06710" w:rsidRPr="007B6971" w:rsidRDefault="00106710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06710" w:rsidRPr="007B6971" w:rsidRDefault="00106710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97000,00</w:t>
            </w:r>
          </w:p>
          <w:p w:rsidR="00106710" w:rsidRPr="007B6971" w:rsidRDefault="00106710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106710" w:rsidRPr="007B6971" w:rsidRDefault="00106710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710" w:rsidRPr="006A7ADE" w:rsidRDefault="00106710" w:rsidP="00D62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ОрдаМед Актобе»</w:t>
            </w:r>
          </w:p>
        </w:tc>
      </w:tr>
    </w:tbl>
    <w:p w:rsidR="00867FCC" w:rsidRDefault="00867FCC" w:rsidP="00BE5A5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500EC8" w:rsidRPr="00363E16" w:rsidRDefault="00500EC8" w:rsidP="00500EC8">
      <w:pPr>
        <w:spacing w:after="0"/>
        <w:ind w:left="-284"/>
        <w:jc w:val="both"/>
        <w:rPr>
          <w:rStyle w:val="s0"/>
          <w:b/>
        </w:rPr>
      </w:pPr>
      <w:r w:rsidRPr="00363E16">
        <w:rPr>
          <w:rStyle w:val="s0"/>
        </w:rPr>
        <w:t xml:space="preserve">Место поставки: </w:t>
      </w:r>
      <w:r w:rsidRPr="00363E16">
        <w:rPr>
          <w:rStyle w:val="s0"/>
          <w:b/>
        </w:rPr>
        <w:t xml:space="preserve">г. Актобе, ул </w:t>
      </w:r>
      <w:r w:rsidRPr="00363E16">
        <w:rPr>
          <w:rStyle w:val="s0"/>
          <w:b/>
          <w:lang w:val="kk-KZ"/>
        </w:rPr>
        <w:t>Братьев Жубановых 253</w:t>
      </w:r>
      <w:r w:rsidRPr="00363E16">
        <w:rPr>
          <w:rStyle w:val="s0"/>
          <w:b/>
        </w:rPr>
        <w:t xml:space="preserve">, ГКП «Областной центр крови » на ПХВ </w:t>
      </w:r>
    </w:p>
    <w:p w:rsidR="00500EC8" w:rsidRPr="00363E16" w:rsidRDefault="00500EC8" w:rsidP="00500EC8">
      <w:pPr>
        <w:spacing w:after="0"/>
        <w:ind w:left="-284"/>
        <w:jc w:val="both"/>
        <w:rPr>
          <w:rStyle w:val="s0"/>
        </w:rPr>
      </w:pPr>
      <w:r w:rsidRPr="00363E16">
        <w:rPr>
          <w:rStyle w:val="s0"/>
        </w:rPr>
        <w:t>Сроки поставки</w:t>
      </w:r>
      <w:r w:rsidRPr="00363E16">
        <w:rPr>
          <w:rStyle w:val="s0"/>
          <w:b/>
        </w:rPr>
        <w:t>:  в течение 16 (шестнадцати) календарных дней по заявке заказчика.</w:t>
      </w:r>
      <w:r w:rsidRPr="00363E16">
        <w:rPr>
          <w:rStyle w:val="s0"/>
        </w:rPr>
        <w:t xml:space="preserve"> </w:t>
      </w:r>
    </w:p>
    <w:p w:rsidR="00867FCC" w:rsidRPr="00867FCC" w:rsidRDefault="00500EC8" w:rsidP="00500EC8">
      <w:pPr>
        <w:spacing w:after="0"/>
        <w:ind w:left="-284"/>
        <w:jc w:val="both"/>
        <w:rPr>
          <w:rStyle w:val="s0"/>
          <w:b/>
        </w:rPr>
      </w:pPr>
      <w:r w:rsidRPr="00363E16">
        <w:rPr>
          <w:rStyle w:val="s0"/>
        </w:rPr>
        <w:t xml:space="preserve">Условия Поставки: </w:t>
      </w:r>
      <w:r w:rsidRPr="00363E16">
        <w:rPr>
          <w:rStyle w:val="s0"/>
          <w:b/>
          <w:lang w:val="en-US"/>
        </w:rPr>
        <w:t>DDP</w:t>
      </w:r>
      <w:r w:rsidRPr="00363E16">
        <w:rPr>
          <w:rStyle w:val="s0"/>
        </w:rPr>
        <w:t>. Поставка медицинских изделий в соответствии технической спецификации в приложении №1 к настоящей Тендерной документации. В стоимость должны быть включены все расходы, связанные с поставкой медицинских изделий, налоги и т.д. Обязательное соблюдение всех условий поставки  и сроков годности изделий медицинского значения.</w:t>
      </w:r>
      <w:r w:rsidR="00867FCC" w:rsidRPr="00867FCC">
        <w:rPr>
          <w:rStyle w:val="s0"/>
          <w:b/>
        </w:rPr>
        <w:t xml:space="preserve"> </w:t>
      </w:r>
    </w:p>
    <w:p w:rsidR="00BA16FA" w:rsidRPr="00BA16FA" w:rsidRDefault="00BA16FA" w:rsidP="00BA1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506E86">
        <w:rPr>
          <w:rFonts w:ascii="Times New Roman" w:hAnsi="Times New Roman" w:cs="Times New Roman"/>
          <w:sz w:val="20"/>
          <w:szCs w:val="20"/>
        </w:rPr>
        <w:t xml:space="preserve"> Квалификационные данные, отражены в таблице  № 4 к данному протоколу</w:t>
      </w:r>
    </w:p>
    <w:p w:rsidR="006F2AD8" w:rsidRDefault="00311EC9" w:rsidP="006F2AD8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№4</w:t>
      </w:r>
      <w:r w:rsidR="007E3F7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margin" w:tblpY="45"/>
        <w:tblOverlap w:val="never"/>
        <w:tblW w:w="14850" w:type="dxa"/>
        <w:tblLook w:val="04A0"/>
      </w:tblPr>
      <w:tblGrid>
        <w:gridCol w:w="1015"/>
        <w:gridCol w:w="19"/>
        <w:gridCol w:w="5311"/>
        <w:gridCol w:w="4578"/>
        <w:gridCol w:w="3927"/>
      </w:tblGrid>
      <w:tr w:rsidR="00867FCC" w:rsidRPr="00506E86" w:rsidTr="00500EC8">
        <w:trPr>
          <w:trHeight w:val="1027"/>
        </w:trPr>
        <w:tc>
          <w:tcPr>
            <w:tcW w:w="1034" w:type="dxa"/>
            <w:gridSpan w:val="2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11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78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927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квалификационным </w:t>
            </w: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 по заявленным лотам</w:t>
            </w:r>
          </w:p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</w:p>
        </w:tc>
      </w:tr>
      <w:tr w:rsidR="000B62E4" w:rsidRPr="00506E86" w:rsidTr="00500EC8">
        <w:trPr>
          <w:trHeight w:val="415"/>
        </w:trPr>
        <w:tc>
          <w:tcPr>
            <w:tcW w:w="1015" w:type="dxa"/>
          </w:tcPr>
          <w:p w:rsidR="000B62E4" w:rsidRDefault="000B62E4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30" w:type="dxa"/>
            <w:gridSpan w:val="2"/>
            <w:vAlign w:val="center"/>
          </w:tcPr>
          <w:p w:rsidR="000B62E4" w:rsidRPr="000B62E4" w:rsidRDefault="00106710" w:rsidP="000B62E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ОрдаМед Актобе»</w:t>
            </w:r>
          </w:p>
        </w:tc>
        <w:tc>
          <w:tcPr>
            <w:tcW w:w="4578" w:type="dxa"/>
            <w:vAlign w:val="center"/>
          </w:tcPr>
          <w:p w:rsidR="000B62E4" w:rsidRPr="001E0157" w:rsidRDefault="00106710" w:rsidP="000B62E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Актобе, ул.Санкибай батыра , 173/1</w:t>
            </w:r>
          </w:p>
        </w:tc>
        <w:tc>
          <w:tcPr>
            <w:tcW w:w="3927" w:type="dxa"/>
          </w:tcPr>
          <w:p w:rsidR="000B62E4" w:rsidRPr="000B62E4" w:rsidRDefault="000B62E4" w:rsidP="00867FCC">
            <w:pPr>
              <w:jc w:val="center"/>
              <w:rPr>
                <w:highlight w:val="yellow"/>
              </w:rPr>
            </w:pPr>
            <w:r w:rsidRPr="00106710">
              <w:t>да</w:t>
            </w:r>
          </w:p>
        </w:tc>
      </w:tr>
    </w:tbl>
    <w:p w:rsidR="000B62E4" w:rsidRDefault="000B62E4" w:rsidP="00C03EA8">
      <w:pPr>
        <w:spacing w:after="0"/>
        <w:jc w:val="thaiDistribute"/>
        <w:rPr>
          <w:rFonts w:ascii="Times New Roman" w:hAnsi="Times New Roman" w:cs="Times New Roman"/>
        </w:rPr>
      </w:pPr>
    </w:p>
    <w:p w:rsidR="00D81E16" w:rsidRPr="00C55CFA" w:rsidRDefault="00063962" w:rsidP="00C03EA8">
      <w:pPr>
        <w:spacing w:after="0"/>
        <w:jc w:val="thaiDistribute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>5</w:t>
      </w:r>
      <w:r w:rsidR="00A4294C" w:rsidRPr="00C55CFA">
        <w:rPr>
          <w:rFonts w:ascii="Times New Roman" w:hAnsi="Times New Roman" w:cs="Times New Roman"/>
        </w:rPr>
        <w:t xml:space="preserve">. Тендерная документация претендентов на поставку </w:t>
      </w:r>
      <w:r w:rsidR="0091359F" w:rsidRPr="00C55CFA">
        <w:rPr>
          <w:rFonts w:ascii="Times New Roman" w:hAnsi="Times New Roman" w:cs="Times New Roman"/>
          <w:lang w:val="kk-KZ"/>
        </w:rPr>
        <w:t xml:space="preserve">медицинских изделий </w:t>
      </w:r>
      <w:r w:rsidR="00A4294C" w:rsidRPr="00C55CFA">
        <w:rPr>
          <w:rFonts w:ascii="Times New Roman" w:hAnsi="Times New Roman" w:cs="Times New Roman"/>
          <w:lang w:val="kk-KZ"/>
        </w:rPr>
        <w:t xml:space="preserve"> </w:t>
      </w:r>
      <w:r w:rsidR="00A4294C" w:rsidRPr="00C55CFA">
        <w:rPr>
          <w:rFonts w:ascii="Times New Roman" w:hAnsi="Times New Roman" w:cs="Times New Roman"/>
        </w:rPr>
        <w:t xml:space="preserve">оценивалась по соответствию требованиям тендерной документации и требованиям технической спецификации. </w:t>
      </w:r>
    </w:p>
    <w:p w:rsidR="00A4294C" w:rsidRPr="00C55CFA" w:rsidRDefault="00BA16FA" w:rsidP="00C03EA8">
      <w:pPr>
        <w:spacing w:after="0"/>
        <w:jc w:val="both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>6</w:t>
      </w:r>
      <w:r w:rsidR="00311EC9" w:rsidRPr="00C55CFA">
        <w:rPr>
          <w:rFonts w:ascii="Times New Roman" w:hAnsi="Times New Roman" w:cs="Times New Roman"/>
        </w:rPr>
        <w:t>.</w:t>
      </w:r>
      <w:r w:rsidR="00867FCC" w:rsidRPr="00C55CFA">
        <w:rPr>
          <w:rFonts w:ascii="Times New Roman" w:hAnsi="Times New Roman" w:cs="Times New Roman"/>
        </w:rPr>
        <w:t xml:space="preserve">  </w:t>
      </w:r>
      <w:r w:rsidR="00311EC9" w:rsidRPr="00C55CFA">
        <w:rPr>
          <w:rFonts w:ascii="Times New Roman" w:hAnsi="Times New Roman" w:cs="Times New Roman"/>
        </w:rPr>
        <w:t xml:space="preserve"> </w:t>
      </w:r>
      <w:r w:rsidR="00A4294C" w:rsidRPr="00C55CFA">
        <w:rPr>
          <w:rFonts w:ascii="Times New Roman" w:hAnsi="Times New Roman" w:cs="Times New Roman"/>
        </w:rPr>
        <w:t>Сопоставление тендерных заявок проводились на основании предоставленных условий и цены.</w:t>
      </w:r>
    </w:p>
    <w:p w:rsidR="000D19C5" w:rsidRPr="00C55CFA" w:rsidRDefault="00C03EA8" w:rsidP="00C03EA8">
      <w:pPr>
        <w:pStyle w:val="a4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napToGrid w:val="0"/>
          <w:color w:val="000000"/>
        </w:rPr>
      </w:pPr>
      <w:r w:rsidRPr="00C55CFA">
        <w:rPr>
          <w:rFonts w:ascii="Times New Roman" w:hAnsi="Times New Roman" w:cs="Times New Roman"/>
        </w:rPr>
        <w:lastRenderedPageBreak/>
        <w:t>Согласно экспертному заключению   предлагаемые   потенциальными поставщиками медицинские изделия по состоявшимся лотам  соответствует требованиям к закупаемым медицинским изделиям и положениям тендерной документации.</w:t>
      </w:r>
    </w:p>
    <w:p w:rsidR="00063962" w:rsidRPr="00C55CFA" w:rsidRDefault="00FC6165" w:rsidP="00C03EA8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  <w:lang w:val="kk-KZ"/>
        </w:rPr>
        <w:t>ИТОГ:</w:t>
      </w:r>
    </w:p>
    <w:p w:rsidR="00B4555A" w:rsidRPr="00106710" w:rsidRDefault="00C07C03" w:rsidP="00D120CC">
      <w:pPr>
        <w:pStyle w:val="a4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 xml:space="preserve">На </w:t>
      </w:r>
      <w:r w:rsidRPr="00106710">
        <w:rPr>
          <w:rFonts w:ascii="Times New Roman" w:hAnsi="Times New Roman" w:cs="Times New Roman"/>
        </w:rPr>
        <w:t>основании пункта 64 Главы 2 Правил</w:t>
      </w:r>
      <w:r w:rsidR="00B4555A" w:rsidRPr="00106710">
        <w:rPr>
          <w:rFonts w:ascii="Times New Roman" w:hAnsi="Times New Roman" w:cs="Times New Roman"/>
        </w:rPr>
        <w:t xml:space="preserve"> произвести закуп из одного источника</w:t>
      </w:r>
      <w:r w:rsidRPr="00106710">
        <w:rPr>
          <w:rFonts w:ascii="Times New Roman" w:hAnsi="Times New Roman" w:cs="Times New Roman"/>
        </w:rPr>
        <w:t xml:space="preserve"> </w:t>
      </w:r>
      <w:r w:rsidR="00B4555A" w:rsidRPr="00106710">
        <w:rPr>
          <w:rFonts w:ascii="Times New Roman" w:hAnsi="Times New Roman" w:cs="Times New Roman"/>
        </w:rPr>
        <w:t>по следующим лотам:</w:t>
      </w:r>
    </w:p>
    <w:p w:rsidR="00C55CFA" w:rsidRPr="00106710" w:rsidRDefault="00B4555A" w:rsidP="00106710">
      <w:pPr>
        <w:pStyle w:val="a4"/>
        <w:shd w:val="clear" w:color="auto" w:fill="FFFFFF"/>
        <w:rPr>
          <w:rFonts w:ascii="Times New Roman" w:hAnsi="Times New Roman" w:cs="Times New Roman"/>
          <w:b/>
        </w:rPr>
      </w:pPr>
      <w:r w:rsidRPr="00106710">
        <w:rPr>
          <w:rFonts w:ascii="Times New Roman" w:hAnsi="Times New Roman" w:cs="Times New Roman"/>
        </w:rPr>
        <w:t>- п</w:t>
      </w:r>
      <w:r w:rsidR="00C07C03" w:rsidRPr="00106710">
        <w:rPr>
          <w:rFonts w:ascii="Times New Roman" w:hAnsi="Times New Roman" w:cs="Times New Roman"/>
        </w:rPr>
        <w:t>о лот</w:t>
      </w:r>
      <w:r w:rsidRPr="00106710">
        <w:rPr>
          <w:rFonts w:ascii="Times New Roman" w:hAnsi="Times New Roman" w:cs="Times New Roman"/>
        </w:rPr>
        <w:t xml:space="preserve">ам </w:t>
      </w:r>
      <w:r w:rsidR="00C07C03" w:rsidRPr="00106710">
        <w:rPr>
          <w:rFonts w:ascii="Times New Roman" w:hAnsi="Times New Roman" w:cs="Times New Roman"/>
        </w:rPr>
        <w:t xml:space="preserve">№ </w:t>
      </w:r>
      <w:r w:rsidR="00106710" w:rsidRPr="00106710">
        <w:rPr>
          <w:rFonts w:ascii="Times New Roman" w:hAnsi="Times New Roman" w:cs="Times New Roman"/>
        </w:rPr>
        <w:t>1</w:t>
      </w:r>
      <w:r w:rsidRPr="00106710">
        <w:rPr>
          <w:rFonts w:ascii="Times New Roman" w:hAnsi="Times New Roman" w:cs="Times New Roman"/>
        </w:rPr>
        <w:t xml:space="preserve">  </w:t>
      </w:r>
      <w:r w:rsidR="00D120CC" w:rsidRPr="00106710">
        <w:rPr>
          <w:rFonts w:ascii="Times New Roman" w:hAnsi="Times New Roman" w:cs="Times New Roman"/>
        </w:rPr>
        <w:t xml:space="preserve"> заключить договор с </w:t>
      </w:r>
      <w:r w:rsidRPr="00106710">
        <w:rPr>
          <w:rFonts w:ascii="Times New Roman" w:hAnsi="Times New Roman" w:cs="Times New Roman"/>
          <w:b/>
        </w:rPr>
        <w:t>ТОО «OрдаМед</w:t>
      </w:r>
      <w:r w:rsidR="00106710" w:rsidRPr="00106710">
        <w:rPr>
          <w:rFonts w:ascii="Times New Roman" w:hAnsi="Times New Roman" w:cs="Times New Roman"/>
          <w:b/>
        </w:rPr>
        <w:t xml:space="preserve"> </w:t>
      </w:r>
      <w:r w:rsidRPr="00106710">
        <w:rPr>
          <w:rFonts w:ascii="Times New Roman" w:hAnsi="Times New Roman" w:cs="Times New Roman"/>
          <w:b/>
        </w:rPr>
        <w:t>Актобе</w:t>
      </w:r>
      <w:r w:rsidRPr="00106710">
        <w:rPr>
          <w:rFonts w:ascii="Times New Roman" w:hAnsi="Times New Roman" w:cs="Times New Roman"/>
        </w:rPr>
        <w:t xml:space="preserve">» на общую сумму </w:t>
      </w:r>
      <w:r w:rsidR="00106710" w:rsidRPr="00106710">
        <w:rPr>
          <w:rFonts w:ascii="Times New Roman" w:hAnsi="Times New Roman" w:cs="Times New Roman"/>
          <w:b/>
        </w:rPr>
        <w:t>14 550 000</w:t>
      </w:r>
      <w:r w:rsidRPr="00106710">
        <w:rPr>
          <w:rFonts w:ascii="Times New Roman" w:hAnsi="Times New Roman" w:cs="Times New Roman"/>
          <w:b/>
        </w:rPr>
        <w:t xml:space="preserve"> ,00 (</w:t>
      </w:r>
      <w:r w:rsidR="00106710" w:rsidRPr="00106710">
        <w:rPr>
          <w:rFonts w:ascii="Times New Roman" w:hAnsi="Times New Roman" w:cs="Times New Roman"/>
          <w:b/>
        </w:rPr>
        <w:t>Четырнадцать миллионов пятьсот пятьдесят тысяч) тенге 00 тиын</w:t>
      </w:r>
      <w:r w:rsidRPr="00106710">
        <w:rPr>
          <w:rFonts w:ascii="Times New Roman" w:hAnsi="Times New Roman" w:cs="Times New Roman"/>
          <w:b/>
        </w:rPr>
        <w:t>;</w:t>
      </w:r>
      <w:r w:rsidRPr="00106710">
        <w:rPr>
          <w:rFonts w:ascii="Times New Roman" w:hAnsi="Times New Roman" w:cs="Times New Roman"/>
          <w:b/>
        </w:rPr>
        <w:br/>
      </w:r>
    </w:p>
    <w:p w:rsidR="00784712" w:rsidRPr="00106710" w:rsidRDefault="00AD659B" w:rsidP="00106710">
      <w:pPr>
        <w:pStyle w:val="a4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</w:rPr>
      </w:pPr>
      <w:r w:rsidRPr="00106710">
        <w:rPr>
          <w:rFonts w:ascii="Times New Roman" w:hAnsi="Times New Roman" w:cs="Times New Roman"/>
        </w:rPr>
        <w:t>Менеджеру по государственным закупкам</w:t>
      </w:r>
      <w:r w:rsidR="000B62E4" w:rsidRPr="00106710">
        <w:rPr>
          <w:rFonts w:ascii="Times New Roman" w:hAnsi="Times New Roman" w:cs="Times New Roman"/>
        </w:rPr>
        <w:t xml:space="preserve">  Сарбаевой А.Т</w:t>
      </w:r>
      <w:r w:rsidR="00063962" w:rsidRPr="00106710">
        <w:rPr>
          <w:rFonts w:ascii="Times New Roman" w:hAnsi="Times New Roman" w:cs="Times New Roman"/>
        </w:rPr>
        <w:t>.</w:t>
      </w:r>
      <w:r w:rsidR="00901B93" w:rsidRPr="00106710">
        <w:rPr>
          <w:rFonts w:ascii="Times New Roman" w:hAnsi="Times New Roman" w:cs="Times New Roman"/>
        </w:rPr>
        <w:t xml:space="preserve">, </w:t>
      </w:r>
      <w:r w:rsidR="00B349CA" w:rsidRPr="00106710">
        <w:rPr>
          <w:rFonts w:ascii="Times New Roman" w:hAnsi="Times New Roman" w:cs="Times New Roman"/>
        </w:rPr>
        <w:t xml:space="preserve">разместить протокол итогов тендера на </w:t>
      </w:r>
      <w:r w:rsidR="00B74FBD" w:rsidRPr="00106710">
        <w:rPr>
          <w:rFonts w:ascii="Times New Roman" w:hAnsi="Times New Roman" w:cs="Times New Roman"/>
        </w:rPr>
        <w:t xml:space="preserve">официальном </w:t>
      </w:r>
      <w:r w:rsidR="00B349CA" w:rsidRPr="00106710">
        <w:rPr>
          <w:rFonts w:ascii="Times New Roman" w:hAnsi="Times New Roman" w:cs="Times New Roman"/>
        </w:rPr>
        <w:t xml:space="preserve">сайте </w:t>
      </w:r>
      <w:r w:rsidR="00141D08" w:rsidRPr="00106710">
        <w:rPr>
          <w:rFonts w:ascii="Times New Roman" w:hAnsi="Times New Roman" w:cs="Times New Roman"/>
        </w:rPr>
        <w:t xml:space="preserve">ГКП «Областной центр крови </w:t>
      </w:r>
      <w:r w:rsidR="00B74FBD" w:rsidRPr="00106710">
        <w:rPr>
          <w:rFonts w:ascii="Times New Roman" w:hAnsi="Times New Roman" w:cs="Times New Roman"/>
        </w:rPr>
        <w:t>» на ПХВ</w:t>
      </w:r>
      <w:r w:rsidR="00063962" w:rsidRPr="00106710">
        <w:rPr>
          <w:rFonts w:ascii="Times New Roman" w:hAnsi="Times New Roman" w:cs="Times New Roman"/>
        </w:rPr>
        <w:t xml:space="preserve"> и </w:t>
      </w:r>
      <w:r w:rsidR="00B74FBD" w:rsidRPr="00106710">
        <w:rPr>
          <w:rFonts w:ascii="Times New Roman" w:hAnsi="Times New Roman" w:cs="Times New Roman"/>
        </w:rPr>
        <w:t xml:space="preserve"> </w:t>
      </w:r>
      <w:r w:rsidR="00B349CA" w:rsidRPr="00106710">
        <w:rPr>
          <w:rFonts w:ascii="Times New Roman" w:hAnsi="Times New Roman" w:cs="Times New Roman"/>
        </w:rPr>
        <w:t>направить</w:t>
      </w:r>
      <w:r w:rsidR="00CE59C3" w:rsidRPr="00106710">
        <w:rPr>
          <w:rFonts w:ascii="Times New Roman" w:hAnsi="Times New Roman" w:cs="Times New Roman"/>
        </w:rPr>
        <w:t xml:space="preserve"> </w:t>
      </w:r>
      <w:r w:rsidR="00272F9C" w:rsidRPr="00106710">
        <w:rPr>
          <w:rFonts w:ascii="Times New Roman" w:hAnsi="Times New Roman" w:cs="Times New Roman"/>
        </w:rPr>
        <w:t>потенциальному поставщику,</w:t>
      </w:r>
      <w:r w:rsidR="00CE59C3" w:rsidRPr="00106710">
        <w:rPr>
          <w:rFonts w:ascii="Times New Roman" w:hAnsi="Times New Roman" w:cs="Times New Roman"/>
        </w:rPr>
        <w:t xml:space="preserve"> определенн</w:t>
      </w:r>
      <w:r w:rsidR="00272F9C" w:rsidRPr="00106710">
        <w:rPr>
          <w:rFonts w:ascii="Times New Roman" w:hAnsi="Times New Roman" w:cs="Times New Roman"/>
        </w:rPr>
        <w:t>ому</w:t>
      </w:r>
      <w:r w:rsidR="00CE59C3" w:rsidRPr="00106710">
        <w:rPr>
          <w:rFonts w:ascii="Times New Roman" w:hAnsi="Times New Roman" w:cs="Times New Roman"/>
        </w:rPr>
        <w:t xml:space="preserve"> победител</w:t>
      </w:r>
      <w:r w:rsidR="00272F9C" w:rsidRPr="00106710">
        <w:rPr>
          <w:rFonts w:ascii="Times New Roman" w:hAnsi="Times New Roman" w:cs="Times New Roman"/>
        </w:rPr>
        <w:t>ем</w:t>
      </w:r>
      <w:r w:rsidR="00CE59C3" w:rsidRPr="00106710">
        <w:rPr>
          <w:rFonts w:ascii="Times New Roman" w:hAnsi="Times New Roman" w:cs="Times New Roman"/>
        </w:rPr>
        <w:t xml:space="preserve"> подписанны</w:t>
      </w:r>
      <w:r w:rsidR="004D7CF0" w:rsidRPr="00106710">
        <w:rPr>
          <w:rFonts w:ascii="Times New Roman" w:hAnsi="Times New Roman" w:cs="Times New Roman"/>
        </w:rPr>
        <w:t>й</w:t>
      </w:r>
      <w:r w:rsidR="00CE59C3" w:rsidRPr="00106710">
        <w:rPr>
          <w:rFonts w:ascii="Times New Roman" w:hAnsi="Times New Roman" w:cs="Times New Roman"/>
        </w:rPr>
        <w:t xml:space="preserve"> </w:t>
      </w:r>
      <w:r w:rsidR="00901B93" w:rsidRPr="00106710">
        <w:rPr>
          <w:rFonts w:ascii="Times New Roman" w:hAnsi="Times New Roman" w:cs="Times New Roman"/>
        </w:rPr>
        <w:t xml:space="preserve">договор </w:t>
      </w:r>
      <w:r w:rsidR="00CE59C3" w:rsidRPr="00106710">
        <w:rPr>
          <w:rFonts w:ascii="Times New Roman" w:hAnsi="Times New Roman" w:cs="Times New Roman"/>
        </w:rPr>
        <w:t xml:space="preserve"> </w:t>
      </w:r>
      <w:r w:rsidR="00184502" w:rsidRPr="00106710">
        <w:rPr>
          <w:rFonts w:ascii="Times New Roman" w:hAnsi="Times New Roman" w:cs="Times New Roman"/>
        </w:rPr>
        <w:t>до</w:t>
      </w:r>
      <w:r w:rsidR="00063962" w:rsidRPr="00106710">
        <w:rPr>
          <w:rFonts w:ascii="Times New Roman" w:hAnsi="Times New Roman" w:cs="Times New Roman"/>
        </w:rPr>
        <w:t xml:space="preserve"> </w:t>
      </w:r>
      <w:r w:rsidR="00106710" w:rsidRPr="00106710">
        <w:rPr>
          <w:rFonts w:ascii="Times New Roman" w:hAnsi="Times New Roman" w:cs="Times New Roman"/>
        </w:rPr>
        <w:t>16</w:t>
      </w:r>
      <w:r w:rsidR="000B62E4" w:rsidRPr="00106710">
        <w:rPr>
          <w:rFonts w:ascii="Times New Roman" w:hAnsi="Times New Roman" w:cs="Times New Roman"/>
        </w:rPr>
        <w:t>.07</w:t>
      </w:r>
      <w:r w:rsidR="00C55CFA" w:rsidRPr="00106710">
        <w:rPr>
          <w:rFonts w:ascii="Times New Roman" w:hAnsi="Times New Roman" w:cs="Times New Roman"/>
        </w:rPr>
        <w:t xml:space="preserve">.2024 </w:t>
      </w:r>
      <w:r w:rsidR="00D120CC" w:rsidRPr="00106710">
        <w:rPr>
          <w:rFonts w:ascii="Times New Roman" w:hAnsi="Times New Roman" w:cs="Times New Roman"/>
        </w:rPr>
        <w:t>года .</w:t>
      </w:r>
    </w:p>
    <w:p w:rsidR="00784712" w:rsidRPr="00CE59C3" w:rsidRDefault="00784712" w:rsidP="00CE59C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106710">
        <w:rPr>
          <w:rFonts w:ascii="Times New Roman" w:hAnsi="Times New Roman" w:cs="Times New Roman"/>
          <w:sz w:val="20"/>
          <w:szCs w:val="20"/>
        </w:rPr>
        <w:t>За данное решение проголосовали</w:t>
      </w:r>
      <w:r w:rsidR="00063962" w:rsidRPr="00106710">
        <w:rPr>
          <w:rFonts w:ascii="Times New Roman" w:hAnsi="Times New Roman" w:cs="Times New Roman"/>
          <w:sz w:val="20"/>
          <w:szCs w:val="20"/>
        </w:rPr>
        <w:t xml:space="preserve"> 5</w:t>
      </w:r>
      <w:r w:rsidRPr="00106710">
        <w:rPr>
          <w:rFonts w:ascii="Times New Roman" w:hAnsi="Times New Roman" w:cs="Times New Roman"/>
          <w:sz w:val="20"/>
          <w:szCs w:val="20"/>
        </w:rPr>
        <w:t xml:space="preserve"> (</w:t>
      </w:r>
      <w:r w:rsidR="00063962" w:rsidRPr="00106710">
        <w:rPr>
          <w:rFonts w:ascii="Times New Roman" w:hAnsi="Times New Roman" w:cs="Times New Roman"/>
          <w:sz w:val="20"/>
          <w:szCs w:val="20"/>
        </w:rPr>
        <w:t>пять</w:t>
      </w:r>
      <w:r w:rsidRPr="00106710">
        <w:rPr>
          <w:rFonts w:ascii="Times New Roman" w:hAnsi="Times New Roman" w:cs="Times New Roman"/>
          <w:sz w:val="20"/>
          <w:szCs w:val="20"/>
        </w:rPr>
        <w:t>) голосов, против 0 голосов.</w:t>
      </w:r>
    </w:p>
    <w:p w:rsidR="00063962" w:rsidRPr="00506E86" w:rsidRDefault="00063962" w:rsidP="00063962">
      <w:pPr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Тендерная комиссия в составе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6237"/>
      </w:tblGrid>
      <w:tr w:rsidR="00106710" w:rsidRPr="007C75DC" w:rsidTr="00C55CFA">
        <w:tc>
          <w:tcPr>
            <w:tcW w:w="7054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6237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106710" w:rsidRPr="007C75DC" w:rsidTr="00C55CFA">
        <w:trPr>
          <w:trHeight w:val="509"/>
        </w:trPr>
        <w:tc>
          <w:tcPr>
            <w:tcW w:w="7054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Ельмуратова Л.А.</w:t>
            </w:r>
          </w:p>
        </w:tc>
        <w:tc>
          <w:tcPr>
            <w:tcW w:w="6237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1E0157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106710" w:rsidRPr="007C75DC" w:rsidTr="00C55CFA">
        <w:tc>
          <w:tcPr>
            <w:tcW w:w="7054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</w:p>
        </w:tc>
      </w:tr>
      <w:tr w:rsidR="00106710" w:rsidRPr="007C75DC" w:rsidTr="00C55CFA">
        <w:tc>
          <w:tcPr>
            <w:tcW w:w="7054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</w:p>
        </w:tc>
      </w:tr>
      <w:tr w:rsidR="00106710" w:rsidRPr="007C75DC" w:rsidTr="00C55CFA">
        <w:trPr>
          <w:trHeight w:val="788"/>
        </w:trPr>
        <w:tc>
          <w:tcPr>
            <w:tcW w:w="7054" w:type="dxa"/>
            <w:shd w:val="clear" w:color="auto" w:fill="auto"/>
          </w:tcPr>
          <w:p w:rsidR="00106710" w:rsidRPr="001E0157" w:rsidRDefault="00106710" w:rsidP="00D629EB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106710" w:rsidRPr="001E0157" w:rsidRDefault="00106710" w:rsidP="00D629EB">
            <w:pPr>
              <w:rPr>
                <w:rFonts w:ascii="Times New Roman" w:hAnsi="Times New Roman"/>
              </w:rPr>
            </w:pPr>
          </w:p>
          <w:p w:rsidR="00106710" w:rsidRPr="001E0157" w:rsidRDefault="00106710" w:rsidP="00D629EB">
            <w:pPr>
              <w:rPr>
                <w:rFonts w:ascii="Times New Roman" w:hAnsi="Times New Roman"/>
              </w:rPr>
            </w:pPr>
          </w:p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Сейтов С.Ж.</w:t>
            </w:r>
          </w:p>
          <w:p w:rsidR="00106710" w:rsidRPr="001E0157" w:rsidRDefault="00106710" w:rsidP="00D629E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106710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</w:t>
            </w:r>
            <w:r w:rsidRPr="001E0157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E0157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E0157">
              <w:rPr>
                <w:rFonts w:ascii="Times New Roman" w:hAnsi="Times New Roman"/>
              </w:rPr>
              <w:br/>
            </w:r>
          </w:p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Член комиссии, ГКП «Областной центр крови» на ПХВ  ГУ «Управление здравоохранения Актюбинской области»</w:t>
            </w:r>
          </w:p>
        </w:tc>
      </w:tr>
      <w:tr w:rsidR="00106710" w:rsidRPr="007C75DC" w:rsidTr="00C55CFA">
        <w:trPr>
          <w:trHeight w:val="573"/>
        </w:trPr>
        <w:tc>
          <w:tcPr>
            <w:tcW w:w="7054" w:type="dxa"/>
            <w:shd w:val="clear" w:color="auto" w:fill="auto"/>
          </w:tcPr>
          <w:p w:rsidR="00106710" w:rsidRPr="001E0157" w:rsidRDefault="00106710" w:rsidP="00D629EB">
            <w:pPr>
              <w:rPr>
                <w:rFonts w:ascii="Times New Roman" w:hAnsi="Times New Roman"/>
                <w:lang w:val="kk-KZ"/>
              </w:rPr>
            </w:pPr>
            <w:r w:rsidRPr="001E0157">
              <w:rPr>
                <w:rFonts w:ascii="Times New Roman" w:hAnsi="Times New Roman"/>
              </w:rPr>
              <w:t>Жанабаева Б.Е.</w:t>
            </w:r>
          </w:p>
        </w:tc>
        <w:tc>
          <w:tcPr>
            <w:tcW w:w="6237" w:type="dxa"/>
            <w:shd w:val="clear" w:color="auto" w:fill="auto"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 xml:space="preserve">Член комиссии,  заведующая </w:t>
            </w:r>
            <w:r w:rsidRPr="001E0157">
              <w:rPr>
                <w:rFonts w:ascii="Times New Roman" w:hAnsi="Times New Roman"/>
                <w:lang w:val="en-US"/>
              </w:rPr>
              <w:t>HLA</w:t>
            </w:r>
            <w:r w:rsidRPr="001E0157">
              <w:rPr>
                <w:rFonts w:ascii="Times New Roman" w:hAnsi="Times New Roman"/>
              </w:rPr>
              <w:t xml:space="preserve"> лаборатории ГКП «Областной центр крови» на ПХВ ГУ «Управления здравоохранения Актюбинской области»</w:t>
            </w:r>
          </w:p>
        </w:tc>
      </w:tr>
      <w:tr w:rsidR="00106710" w:rsidRPr="007C75DC" w:rsidTr="00C55CFA">
        <w:trPr>
          <w:trHeight w:val="477"/>
        </w:trPr>
        <w:tc>
          <w:tcPr>
            <w:tcW w:w="7054" w:type="dxa"/>
            <w:shd w:val="clear" w:color="auto" w:fill="auto"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6237" w:type="dxa"/>
            <w:shd w:val="clear" w:color="auto" w:fill="auto"/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47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2"/>
        <w:gridCol w:w="2316"/>
      </w:tblGrid>
      <w:tr w:rsidR="00106710" w:rsidRPr="001E0157" w:rsidTr="00106710">
        <w:trPr>
          <w:trHeight w:val="284"/>
        </w:trPr>
        <w:tc>
          <w:tcPr>
            <w:tcW w:w="9928" w:type="dxa"/>
            <w:gridSpan w:val="2"/>
            <w:shd w:val="clear" w:color="auto" w:fill="auto"/>
            <w:hideMark/>
          </w:tcPr>
          <w:p w:rsidR="00106710" w:rsidRPr="001E0157" w:rsidRDefault="00106710" w:rsidP="00D629EB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В качестве экспертов</w:t>
            </w:r>
            <w:r>
              <w:rPr>
                <w:rFonts w:ascii="Times New Roman" w:hAnsi="Times New Roman"/>
              </w:rPr>
              <w:t xml:space="preserve"> присутствовал  врач</w:t>
            </w:r>
            <w:r w:rsidRPr="001E0157">
              <w:rPr>
                <w:rFonts w:ascii="Times New Roman" w:hAnsi="Times New Roman"/>
              </w:rPr>
              <w:t xml:space="preserve">: </w:t>
            </w:r>
          </w:p>
        </w:tc>
      </w:tr>
      <w:tr w:rsidR="00106710" w:rsidRPr="001E0157" w:rsidTr="0010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br/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Ергалиева </w:t>
            </w:r>
          </w:p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А.Н.</w:t>
            </w:r>
          </w:p>
        </w:tc>
      </w:tr>
    </w:tbl>
    <w:p w:rsidR="00106710" w:rsidRDefault="00106710" w:rsidP="00255649">
      <w:pPr>
        <w:rPr>
          <w:rFonts w:ascii="Times New Roman" w:hAnsi="Times New Roman" w:cs="Times New Roman"/>
        </w:rPr>
      </w:pPr>
    </w:p>
    <w:p w:rsidR="00106710" w:rsidRDefault="00106710" w:rsidP="00255649">
      <w:pPr>
        <w:rPr>
          <w:rFonts w:ascii="Times New Roman" w:hAnsi="Times New Roman" w:cs="Times New Roman"/>
        </w:rPr>
      </w:pPr>
    </w:p>
    <w:p w:rsidR="00272F9C" w:rsidRPr="00255649" w:rsidRDefault="00D363EB" w:rsidP="00255649">
      <w:pPr>
        <w:rPr>
          <w:rFonts w:ascii="Times New Roman" w:hAnsi="Times New Roman" w:cs="Times New Roman"/>
        </w:rPr>
      </w:pPr>
      <w:r w:rsidRPr="00255649">
        <w:rPr>
          <w:rFonts w:ascii="Times New Roman" w:hAnsi="Times New Roman" w:cs="Times New Roman"/>
        </w:rPr>
        <w:t xml:space="preserve">Дата </w:t>
      </w:r>
      <w:r w:rsidR="00106710">
        <w:rPr>
          <w:rFonts w:ascii="Times New Roman" w:hAnsi="Times New Roman" w:cs="Times New Roman"/>
        </w:rPr>
        <w:t xml:space="preserve">  12</w:t>
      </w:r>
      <w:r w:rsidR="00122307" w:rsidRPr="00255649">
        <w:rPr>
          <w:rFonts w:ascii="Times New Roman" w:hAnsi="Times New Roman" w:cs="Times New Roman"/>
        </w:rPr>
        <w:t>.0</w:t>
      </w:r>
      <w:r w:rsidR="00122307" w:rsidRPr="00255649">
        <w:rPr>
          <w:rFonts w:ascii="Times New Roman" w:hAnsi="Times New Roman" w:cs="Times New Roman"/>
          <w:lang w:val="kk-KZ"/>
        </w:rPr>
        <w:t>7</w:t>
      </w:r>
      <w:r w:rsidR="00C55CFA" w:rsidRPr="00255649">
        <w:rPr>
          <w:rFonts w:ascii="Times New Roman" w:hAnsi="Times New Roman" w:cs="Times New Roman"/>
        </w:rPr>
        <w:t xml:space="preserve">.2024 </w:t>
      </w:r>
      <w:r w:rsidRPr="00255649">
        <w:rPr>
          <w:rFonts w:ascii="Times New Roman" w:hAnsi="Times New Roman" w:cs="Times New Roman"/>
        </w:rPr>
        <w:t>г</w:t>
      </w:r>
    </w:p>
    <w:sectPr w:rsidR="00272F9C" w:rsidRPr="00255649" w:rsidSect="00F94DC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86" w:rsidRDefault="00F07B86" w:rsidP="00BF111A">
      <w:pPr>
        <w:spacing w:after="0" w:line="240" w:lineRule="auto"/>
      </w:pPr>
      <w:r>
        <w:separator/>
      </w:r>
    </w:p>
  </w:endnote>
  <w:endnote w:type="continuationSeparator" w:id="1">
    <w:p w:rsidR="00F07B86" w:rsidRDefault="00F07B86" w:rsidP="00BF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86" w:rsidRDefault="00F07B86" w:rsidP="00BF111A">
      <w:pPr>
        <w:spacing w:after="0" w:line="240" w:lineRule="auto"/>
      </w:pPr>
      <w:r>
        <w:separator/>
      </w:r>
    </w:p>
  </w:footnote>
  <w:footnote w:type="continuationSeparator" w:id="1">
    <w:p w:rsidR="00F07B86" w:rsidRDefault="00F07B86" w:rsidP="00BF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6A9"/>
    <w:multiLevelType w:val="hybridMultilevel"/>
    <w:tmpl w:val="F8A80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9A2"/>
    <w:multiLevelType w:val="hybridMultilevel"/>
    <w:tmpl w:val="3CFE68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40B5"/>
    <w:multiLevelType w:val="hybridMultilevel"/>
    <w:tmpl w:val="FDD44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3AE"/>
    <w:multiLevelType w:val="hybridMultilevel"/>
    <w:tmpl w:val="FDCE55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B00"/>
    <w:multiLevelType w:val="hybridMultilevel"/>
    <w:tmpl w:val="31EA2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400"/>
    <w:multiLevelType w:val="hybridMultilevel"/>
    <w:tmpl w:val="4692AC9A"/>
    <w:lvl w:ilvl="0" w:tplc="94842F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48DA"/>
    <w:multiLevelType w:val="hybridMultilevel"/>
    <w:tmpl w:val="836EA730"/>
    <w:lvl w:ilvl="0" w:tplc="B2E6BD9C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285B"/>
    <w:multiLevelType w:val="hybridMultilevel"/>
    <w:tmpl w:val="E39A2A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5205"/>
    <w:multiLevelType w:val="hybridMultilevel"/>
    <w:tmpl w:val="06D091D0"/>
    <w:lvl w:ilvl="0" w:tplc="5AEA2F1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63E0"/>
    <w:multiLevelType w:val="hybridMultilevel"/>
    <w:tmpl w:val="3A263A82"/>
    <w:lvl w:ilvl="0" w:tplc="1CE60EC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E0298"/>
    <w:multiLevelType w:val="hybridMultilevel"/>
    <w:tmpl w:val="F02095B2"/>
    <w:lvl w:ilvl="0" w:tplc="7E5C2B5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26D0"/>
    <w:multiLevelType w:val="hybridMultilevel"/>
    <w:tmpl w:val="375E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C4877"/>
    <w:multiLevelType w:val="hybridMultilevel"/>
    <w:tmpl w:val="823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00A"/>
    <w:rsid w:val="00001672"/>
    <w:rsid w:val="000033C4"/>
    <w:rsid w:val="000239E0"/>
    <w:rsid w:val="000373D6"/>
    <w:rsid w:val="00044B9D"/>
    <w:rsid w:val="00054711"/>
    <w:rsid w:val="00063962"/>
    <w:rsid w:val="00065664"/>
    <w:rsid w:val="000851BE"/>
    <w:rsid w:val="00087462"/>
    <w:rsid w:val="0009329B"/>
    <w:rsid w:val="000A0265"/>
    <w:rsid w:val="000A1713"/>
    <w:rsid w:val="000B44EA"/>
    <w:rsid w:val="000B62E4"/>
    <w:rsid w:val="000C1960"/>
    <w:rsid w:val="000C7BBB"/>
    <w:rsid w:val="000D19C5"/>
    <w:rsid w:val="000E3FFD"/>
    <w:rsid w:val="000F0F1A"/>
    <w:rsid w:val="000F425A"/>
    <w:rsid w:val="000F6D08"/>
    <w:rsid w:val="00106710"/>
    <w:rsid w:val="0011269E"/>
    <w:rsid w:val="00116D24"/>
    <w:rsid w:val="00122307"/>
    <w:rsid w:val="0013301A"/>
    <w:rsid w:val="00141D08"/>
    <w:rsid w:val="00162030"/>
    <w:rsid w:val="00172FFD"/>
    <w:rsid w:val="00175E56"/>
    <w:rsid w:val="00184502"/>
    <w:rsid w:val="001A4A94"/>
    <w:rsid w:val="001C1B51"/>
    <w:rsid w:val="001E3E14"/>
    <w:rsid w:val="001F12FD"/>
    <w:rsid w:val="001F2985"/>
    <w:rsid w:val="001F7788"/>
    <w:rsid w:val="002273A0"/>
    <w:rsid w:val="00233DD6"/>
    <w:rsid w:val="00242F8D"/>
    <w:rsid w:val="00255649"/>
    <w:rsid w:val="00256A33"/>
    <w:rsid w:val="00272F9C"/>
    <w:rsid w:val="00277C85"/>
    <w:rsid w:val="00284B87"/>
    <w:rsid w:val="002A2686"/>
    <w:rsid w:val="002A65D2"/>
    <w:rsid w:val="002C7D2F"/>
    <w:rsid w:val="002F68F9"/>
    <w:rsid w:val="00311EC9"/>
    <w:rsid w:val="00333D71"/>
    <w:rsid w:val="00340A0C"/>
    <w:rsid w:val="003518DE"/>
    <w:rsid w:val="003530CB"/>
    <w:rsid w:val="003535E3"/>
    <w:rsid w:val="003562A2"/>
    <w:rsid w:val="00357995"/>
    <w:rsid w:val="00384F26"/>
    <w:rsid w:val="00386830"/>
    <w:rsid w:val="003E31C1"/>
    <w:rsid w:val="0040084B"/>
    <w:rsid w:val="004067F9"/>
    <w:rsid w:val="00406CF7"/>
    <w:rsid w:val="00406F79"/>
    <w:rsid w:val="00414A48"/>
    <w:rsid w:val="0041728A"/>
    <w:rsid w:val="00447BAA"/>
    <w:rsid w:val="00474726"/>
    <w:rsid w:val="00483CD1"/>
    <w:rsid w:val="00495BB0"/>
    <w:rsid w:val="00497744"/>
    <w:rsid w:val="004B5794"/>
    <w:rsid w:val="004B70FC"/>
    <w:rsid w:val="004B7311"/>
    <w:rsid w:val="004D39B6"/>
    <w:rsid w:val="004D3D42"/>
    <w:rsid w:val="004D7CF0"/>
    <w:rsid w:val="00500EC8"/>
    <w:rsid w:val="00506E86"/>
    <w:rsid w:val="005147F7"/>
    <w:rsid w:val="00515B7C"/>
    <w:rsid w:val="00550239"/>
    <w:rsid w:val="005701A4"/>
    <w:rsid w:val="0057391D"/>
    <w:rsid w:val="00577FE9"/>
    <w:rsid w:val="00585D60"/>
    <w:rsid w:val="00591AAC"/>
    <w:rsid w:val="005A30AF"/>
    <w:rsid w:val="005D7302"/>
    <w:rsid w:val="005F534E"/>
    <w:rsid w:val="005F5EA5"/>
    <w:rsid w:val="005F6A0F"/>
    <w:rsid w:val="00610249"/>
    <w:rsid w:val="00624073"/>
    <w:rsid w:val="00656E29"/>
    <w:rsid w:val="006601F1"/>
    <w:rsid w:val="0067014F"/>
    <w:rsid w:val="006A05EE"/>
    <w:rsid w:val="006A0CAD"/>
    <w:rsid w:val="006E3767"/>
    <w:rsid w:val="006F2AD8"/>
    <w:rsid w:val="00706194"/>
    <w:rsid w:val="007310D0"/>
    <w:rsid w:val="00741032"/>
    <w:rsid w:val="00744064"/>
    <w:rsid w:val="007441B8"/>
    <w:rsid w:val="007475EF"/>
    <w:rsid w:val="0075000A"/>
    <w:rsid w:val="0075562D"/>
    <w:rsid w:val="007631DB"/>
    <w:rsid w:val="00783C01"/>
    <w:rsid w:val="00784712"/>
    <w:rsid w:val="0079238F"/>
    <w:rsid w:val="00795E3F"/>
    <w:rsid w:val="00796672"/>
    <w:rsid w:val="007B4BD9"/>
    <w:rsid w:val="007B595F"/>
    <w:rsid w:val="007B6971"/>
    <w:rsid w:val="007C564F"/>
    <w:rsid w:val="007E3F75"/>
    <w:rsid w:val="007F0105"/>
    <w:rsid w:val="0083654B"/>
    <w:rsid w:val="00867FCC"/>
    <w:rsid w:val="00880790"/>
    <w:rsid w:val="00887CAE"/>
    <w:rsid w:val="008A72B4"/>
    <w:rsid w:val="008E700F"/>
    <w:rsid w:val="00901B93"/>
    <w:rsid w:val="0090252C"/>
    <w:rsid w:val="00910149"/>
    <w:rsid w:val="00912498"/>
    <w:rsid w:val="0091359F"/>
    <w:rsid w:val="009358BE"/>
    <w:rsid w:val="0093698C"/>
    <w:rsid w:val="00936C76"/>
    <w:rsid w:val="00965179"/>
    <w:rsid w:val="009668D2"/>
    <w:rsid w:val="00975C3A"/>
    <w:rsid w:val="009934A3"/>
    <w:rsid w:val="009A0382"/>
    <w:rsid w:val="009C382F"/>
    <w:rsid w:val="009D37DA"/>
    <w:rsid w:val="00A06A23"/>
    <w:rsid w:val="00A06FC7"/>
    <w:rsid w:val="00A11EF2"/>
    <w:rsid w:val="00A4294C"/>
    <w:rsid w:val="00A64FDE"/>
    <w:rsid w:val="00A93FB2"/>
    <w:rsid w:val="00AA47B2"/>
    <w:rsid w:val="00AA754B"/>
    <w:rsid w:val="00AB196A"/>
    <w:rsid w:val="00AB20B9"/>
    <w:rsid w:val="00AC64AD"/>
    <w:rsid w:val="00AD5C40"/>
    <w:rsid w:val="00AD659B"/>
    <w:rsid w:val="00AE659D"/>
    <w:rsid w:val="00B01A55"/>
    <w:rsid w:val="00B029D9"/>
    <w:rsid w:val="00B215C7"/>
    <w:rsid w:val="00B232A3"/>
    <w:rsid w:val="00B311EC"/>
    <w:rsid w:val="00B349CA"/>
    <w:rsid w:val="00B34DC5"/>
    <w:rsid w:val="00B4555A"/>
    <w:rsid w:val="00B53220"/>
    <w:rsid w:val="00B72BB4"/>
    <w:rsid w:val="00B74FBD"/>
    <w:rsid w:val="00B844E5"/>
    <w:rsid w:val="00BA16FA"/>
    <w:rsid w:val="00BC3C39"/>
    <w:rsid w:val="00BD2356"/>
    <w:rsid w:val="00BE4EE9"/>
    <w:rsid w:val="00BE5A58"/>
    <w:rsid w:val="00BF111A"/>
    <w:rsid w:val="00C03EA8"/>
    <w:rsid w:val="00C07C03"/>
    <w:rsid w:val="00C22753"/>
    <w:rsid w:val="00C42A76"/>
    <w:rsid w:val="00C55CFA"/>
    <w:rsid w:val="00C603F4"/>
    <w:rsid w:val="00C742CA"/>
    <w:rsid w:val="00C75956"/>
    <w:rsid w:val="00C802ED"/>
    <w:rsid w:val="00C95441"/>
    <w:rsid w:val="00CC02D4"/>
    <w:rsid w:val="00CC1B11"/>
    <w:rsid w:val="00CC4531"/>
    <w:rsid w:val="00CE59C3"/>
    <w:rsid w:val="00CF049D"/>
    <w:rsid w:val="00CF32C9"/>
    <w:rsid w:val="00CF6B12"/>
    <w:rsid w:val="00D120CC"/>
    <w:rsid w:val="00D363EB"/>
    <w:rsid w:val="00D5657E"/>
    <w:rsid w:val="00D56EA5"/>
    <w:rsid w:val="00D66C45"/>
    <w:rsid w:val="00D72702"/>
    <w:rsid w:val="00D81E16"/>
    <w:rsid w:val="00DC0DB1"/>
    <w:rsid w:val="00DE178D"/>
    <w:rsid w:val="00DF7403"/>
    <w:rsid w:val="00E07C8E"/>
    <w:rsid w:val="00E47C4B"/>
    <w:rsid w:val="00EA135C"/>
    <w:rsid w:val="00EB52EA"/>
    <w:rsid w:val="00EC14D0"/>
    <w:rsid w:val="00EF0D92"/>
    <w:rsid w:val="00F03203"/>
    <w:rsid w:val="00F07B86"/>
    <w:rsid w:val="00F10A40"/>
    <w:rsid w:val="00F20243"/>
    <w:rsid w:val="00F2398A"/>
    <w:rsid w:val="00F42BE8"/>
    <w:rsid w:val="00F43612"/>
    <w:rsid w:val="00F50CE1"/>
    <w:rsid w:val="00F57819"/>
    <w:rsid w:val="00F74B34"/>
    <w:rsid w:val="00F822F3"/>
    <w:rsid w:val="00F9291C"/>
    <w:rsid w:val="00F94DCE"/>
    <w:rsid w:val="00FB553E"/>
    <w:rsid w:val="00FC2365"/>
    <w:rsid w:val="00FC6165"/>
    <w:rsid w:val="00FF02E5"/>
    <w:rsid w:val="00FF19DB"/>
    <w:rsid w:val="00FF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2"/>
  </w:style>
  <w:style w:type="paragraph" w:styleId="3">
    <w:name w:val="heading 3"/>
    <w:basedOn w:val="a"/>
    <w:link w:val="30"/>
    <w:uiPriority w:val="9"/>
    <w:qFormat/>
    <w:rsid w:val="00C22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  <w:style w:type="character" w:customStyle="1" w:styleId="react-ui-1uzh48y">
    <w:name w:val="react-ui-1uzh48y"/>
    <w:basedOn w:val="a0"/>
    <w:rsid w:val="00141D08"/>
  </w:style>
  <w:style w:type="character" w:customStyle="1" w:styleId="s0">
    <w:name w:val="s0"/>
    <w:uiPriority w:val="99"/>
    <w:rsid w:val="00867F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C22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2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9482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9783">
          <w:marLeft w:val="0"/>
          <w:marRight w:val="0"/>
          <w:marTop w:val="6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4C7A-B722-4D47-A292-5333890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Gulnara</cp:lastModifiedBy>
  <cp:revision>2</cp:revision>
  <cp:lastPrinted>2024-07-11T09:59:00Z</cp:lastPrinted>
  <dcterms:created xsi:type="dcterms:W3CDTF">2024-07-11T10:00:00Z</dcterms:created>
  <dcterms:modified xsi:type="dcterms:W3CDTF">2024-07-11T10:00:00Z</dcterms:modified>
</cp:coreProperties>
</file>