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6B" w:rsidRDefault="00B7136B" w:rsidP="00B7136B">
      <w:pPr>
        <w:ind w:firstLine="708"/>
        <w:jc w:val="right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proofErr w:type="gramStart"/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Приложение 4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к Правилам организации и проведения закупа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лекарственных средств, медицинских изделий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и специализированных лечебных продуктов в рамках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гарантированного объема бесплатной медицинской помощи,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дополнительного объема медицинской помощи для лиц,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содержащихся в следственных изоляторах и учреждениях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уголовно-исполнительной (пенитенциарной)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системы, за счет бюджетных средств и (или) в системе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обязательного социального медицинского страхования,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фармацевтических услуг</w:t>
      </w:r>
      <w:r>
        <w:rPr>
          <w:rFonts w:ascii="Arial" w:hAnsi="Arial" w:cs="Arial"/>
          <w:color w:val="363636"/>
          <w:sz w:val="21"/>
          <w:szCs w:val="21"/>
        </w:rPr>
        <w:br/>
      </w:r>
      <w:r>
        <w:rPr>
          <w:rFonts w:ascii="Arial" w:hAnsi="Arial" w:cs="Arial"/>
          <w:color w:val="363636"/>
          <w:sz w:val="21"/>
          <w:szCs w:val="21"/>
          <w:shd w:val="clear" w:color="auto" w:fill="FFFFFF"/>
        </w:rPr>
        <w:t> Форма</w:t>
      </w:r>
      <w:proofErr w:type="gramEnd"/>
    </w:p>
    <w:p w:rsidR="00131490" w:rsidRPr="000F7313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702E8A">
        <w:rPr>
          <w:rFonts w:ascii="Times New Roman" w:hAnsi="Times New Roman" w:cs="Times New Roman"/>
          <w:b/>
          <w:bCs/>
          <w:color w:val="1E1E1E"/>
          <w:sz w:val="24"/>
          <w:szCs w:val="24"/>
        </w:rPr>
        <w:t>18.10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4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313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0F7313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131490" w:rsidRPr="00153AC6" w:rsidRDefault="00131490" w:rsidP="000F73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3">
        <w:rPr>
          <w:rFonts w:ascii="Times New Roman" w:hAnsi="Times New Roman" w:cs="Times New Roman"/>
          <w:sz w:val="24"/>
          <w:szCs w:val="24"/>
        </w:rPr>
        <w:t xml:space="preserve">     ГКП «Областной центр крови» на ПХВ ГУ «Управления Здравоохранения по Актюбинской области», расположенного по адресу </w:t>
      </w:r>
      <w:proofErr w:type="gramStart"/>
      <w:r w:rsidRPr="000F731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7313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 253, в соответствии с </w:t>
      </w:r>
      <w:r w:rsidR="000F7313">
        <w:rPr>
          <w:rFonts w:ascii="Times New Roman" w:hAnsi="Times New Roman" w:cs="Times New Roman"/>
          <w:sz w:val="24"/>
          <w:szCs w:val="24"/>
        </w:rPr>
        <w:t xml:space="preserve"> </w:t>
      </w:r>
      <w:r w:rsidR="000F7313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0F7313">
        <w:rPr>
          <w:rFonts w:ascii="Times New Roman" w:hAnsi="Times New Roman" w:cs="Times New Roman"/>
          <w:sz w:val="24"/>
          <w:szCs w:val="24"/>
        </w:rPr>
        <w:t>ом</w:t>
      </w:r>
      <w:r w:rsidR="000F7313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</w:t>
      </w:r>
      <w:r w:rsidRPr="000F7313">
        <w:rPr>
          <w:rFonts w:ascii="Times New Roman" w:hAnsi="Times New Roman" w:cs="Times New Roman"/>
          <w:sz w:val="24"/>
          <w:szCs w:val="24"/>
        </w:rPr>
        <w:t>«</w:t>
      </w:r>
      <w:r w:rsidR="000F7313" w:rsidRPr="000F731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="000F7313" w:rsidRPr="000F7313">
        <w:rPr>
          <w:rFonts w:ascii="Times New Roman" w:hAnsi="Times New Roman" w:cs="Times New Roman"/>
          <w:sz w:val="24"/>
          <w:szCs w:val="24"/>
        </w:rPr>
        <w:t xml:space="preserve"> системе обязательного социального медицинского страхования, фармацевтических услуг</w:t>
      </w:r>
      <w:r w:rsidR="00FF5239" w:rsidRPr="000F7313">
        <w:rPr>
          <w:rFonts w:ascii="Times New Roman" w:hAnsi="Times New Roman" w:cs="Times New Roman"/>
          <w:sz w:val="24"/>
          <w:szCs w:val="24"/>
        </w:rPr>
        <w:t xml:space="preserve">» </w:t>
      </w:r>
      <w:r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4935" w:type="dxa"/>
        <w:tblInd w:w="58" w:type="dxa"/>
        <w:tblLayout w:type="fixed"/>
        <w:tblLook w:val="04A0"/>
      </w:tblPr>
      <w:tblGrid>
        <w:gridCol w:w="668"/>
        <w:gridCol w:w="3777"/>
        <w:gridCol w:w="5529"/>
        <w:gridCol w:w="1275"/>
        <w:gridCol w:w="851"/>
        <w:gridCol w:w="1417"/>
        <w:gridCol w:w="1418"/>
      </w:tblGrid>
      <w:tr w:rsidR="00494FE7" w:rsidRPr="00153AC6" w:rsidTr="00702E8A">
        <w:trPr>
          <w:trHeight w:val="9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медицинских изделий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5553B" w:rsidRPr="00153AC6" w:rsidTr="00702E8A">
        <w:trPr>
          <w:trHeight w:val="2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553B" w:rsidRDefault="008678A2" w:rsidP="00F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Контрольная сыворотка биохимических показателей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702E8A" w:rsidRDefault="008678A2" w:rsidP="00F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  <w:r w:rsidR="00702E8A">
              <w:rPr>
                <w:rFonts w:ascii="Times New Roman" w:hAnsi="Times New Roman" w:cs="Times New Roman"/>
                <w:sz w:val="24"/>
                <w:szCs w:val="24"/>
              </w:rPr>
              <w:t xml:space="preserve"> (норма) для анализатора биохимического полуавтоматического </w:t>
            </w:r>
            <w:r w:rsidR="0070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</w:t>
            </w:r>
            <w:r w:rsidR="00702E8A" w:rsidRPr="00702E8A">
              <w:rPr>
                <w:rFonts w:ascii="Times New Roman" w:hAnsi="Times New Roman" w:cs="Times New Roman"/>
                <w:sz w:val="24"/>
                <w:szCs w:val="24"/>
              </w:rPr>
              <w:t>-880</w:t>
            </w:r>
            <w:r w:rsidR="00702E8A">
              <w:rPr>
                <w:rFonts w:ascii="Times New Roman" w:hAnsi="Times New Roman" w:cs="Times New Roman"/>
                <w:sz w:val="24"/>
                <w:szCs w:val="24"/>
              </w:rPr>
              <w:t>; 5*5мл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  <w:r w:rsidR="0015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</w:t>
            </w:r>
            <w:r w:rsidR="0015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678A2" w:rsidRPr="00153AC6" w:rsidTr="00702E8A">
        <w:trPr>
          <w:trHeight w:val="55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Pr="00153AC6" w:rsidRDefault="008678A2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F06776">
            <w:pPr>
              <w:rPr>
                <w:rFonts w:ascii="Times New Roman" w:eastAsia="Times New Roman" w:hAnsi="Times New Roman" w:cs="Consolas"/>
                <w:b/>
                <w:bCs/>
              </w:rPr>
            </w:pPr>
            <w:r>
              <w:rPr>
                <w:rFonts w:ascii="Times New Roman" w:eastAsia="Times New Roman" w:hAnsi="Times New Roman" w:cs="Consolas"/>
                <w:b/>
                <w:bCs/>
              </w:rPr>
              <w:t>Контрольная сыворотка биохимических показателей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Pr="0015553B" w:rsidRDefault="00702E8A" w:rsidP="007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702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для анализатора биохимического полуавтоматического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</w:t>
            </w:r>
            <w:r w:rsidRPr="00702E8A">
              <w:rPr>
                <w:rFonts w:ascii="Times New Roman" w:hAnsi="Times New Roman" w:cs="Times New Roman"/>
                <w:sz w:val="24"/>
                <w:szCs w:val="24"/>
              </w:rPr>
              <w:t>-880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5*5мл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</w:t>
            </w:r>
          </w:p>
        </w:tc>
      </w:tr>
      <w:tr w:rsidR="008678A2" w:rsidRPr="00153AC6" w:rsidTr="00702E8A">
        <w:trPr>
          <w:trHeight w:val="28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Pr="00153AC6" w:rsidRDefault="008678A2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702E8A">
            <w:pPr>
              <w:rPr>
                <w:rFonts w:ascii="Times New Roman" w:eastAsia="Times New Roman" w:hAnsi="Times New Roman" w:cs="Consolas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onsolas"/>
                <w:b/>
                <w:bCs/>
              </w:rPr>
              <w:t>Мультикалибратор</w:t>
            </w:r>
            <w:proofErr w:type="spellEnd"/>
            <w:r>
              <w:rPr>
                <w:rFonts w:ascii="Times New Roman" w:eastAsia="Times New Roman" w:hAnsi="Times New Roman" w:cs="Consolas"/>
                <w:b/>
                <w:bCs/>
              </w:rPr>
              <w:t xml:space="preserve"> для </w:t>
            </w:r>
            <w:r>
              <w:rPr>
                <w:rFonts w:ascii="Times New Roman" w:eastAsia="Times New Roman" w:hAnsi="Times New Roman" w:cs="Consolas"/>
                <w:b/>
                <w:bCs/>
              </w:rPr>
              <w:lastRenderedPageBreak/>
              <w:t xml:space="preserve">калибровки биохимических показателей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Pr="00702E8A" w:rsidRDefault="00702E8A" w:rsidP="00F0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8A">
              <w:rPr>
                <w:rFonts w:ascii="Times New Roman" w:eastAsia="Times New Roman" w:hAnsi="Times New Roman" w:cs="Consolas"/>
                <w:bCs/>
              </w:rPr>
              <w:lastRenderedPageBreak/>
              <w:t xml:space="preserve">для анализатора </w:t>
            </w:r>
            <w:r w:rsidRPr="00702E8A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биохимического </w:t>
            </w:r>
            <w:r w:rsidRPr="00702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полуавтоматического </w:t>
            </w:r>
            <w:r w:rsidRPr="0070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</w:t>
            </w:r>
            <w:r w:rsidRPr="00702E8A">
              <w:rPr>
                <w:rFonts w:ascii="Times New Roman" w:hAnsi="Times New Roman" w:cs="Times New Roman"/>
                <w:sz w:val="24"/>
                <w:szCs w:val="24"/>
              </w:rPr>
              <w:t>-880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5*3мл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8A2" w:rsidRDefault="00702E8A" w:rsidP="00C5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B247F0" w:rsidRPr="00153AC6" w:rsidTr="00702E8A">
        <w:trPr>
          <w:trHeight w:val="532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7F0" w:rsidRPr="00153AC6" w:rsidRDefault="00B247F0" w:rsidP="00E9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702E8A" w:rsidP="00E92CA4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153000</w:t>
            </w:r>
            <w:r w:rsidR="00B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FF5239" w:rsidRPr="00F865E7" w:rsidRDefault="001419AC" w:rsidP="00153AC6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</w:pPr>
      <w:r w:rsidRPr="00153AC6">
        <w:rPr>
          <w:b/>
          <w:color w:val="000000"/>
          <w:spacing w:val="2"/>
        </w:rPr>
        <w:t>Общая сумма</w:t>
      </w:r>
      <w:proofErr w:type="gramStart"/>
      <w:r w:rsidRPr="00153AC6">
        <w:rPr>
          <w:b/>
          <w:color w:val="000000"/>
          <w:spacing w:val="2"/>
        </w:rPr>
        <w:t xml:space="preserve"> :</w:t>
      </w:r>
      <w:proofErr w:type="gramEnd"/>
      <w:r w:rsidRPr="00153AC6">
        <w:rPr>
          <w:b/>
          <w:color w:val="000000"/>
          <w:spacing w:val="2"/>
        </w:rPr>
        <w:t xml:space="preserve"> </w:t>
      </w:r>
      <w:r w:rsidR="00FF5239" w:rsidRPr="00153AC6">
        <w:rPr>
          <w:b/>
          <w:color w:val="000000"/>
          <w:spacing w:val="2"/>
        </w:rPr>
        <w:t xml:space="preserve">   </w:t>
      </w:r>
      <w:r w:rsidR="00702E8A">
        <w:rPr>
          <w:b/>
          <w:color w:val="000000"/>
          <w:spacing w:val="2"/>
        </w:rPr>
        <w:t>153000</w:t>
      </w:r>
      <w:r w:rsidR="00F06776">
        <w:rPr>
          <w:b/>
          <w:color w:val="000000"/>
          <w:spacing w:val="2"/>
        </w:rPr>
        <w:t xml:space="preserve">,00(Сто </w:t>
      </w:r>
      <w:r w:rsidR="00702E8A">
        <w:rPr>
          <w:b/>
          <w:color w:val="000000"/>
          <w:spacing w:val="2"/>
        </w:rPr>
        <w:t>пятьдесят три</w:t>
      </w:r>
      <w:r w:rsidR="00F06776">
        <w:rPr>
          <w:b/>
          <w:color w:val="000000"/>
          <w:spacing w:val="2"/>
        </w:rPr>
        <w:t xml:space="preserve"> тысяч</w:t>
      </w:r>
      <w:r w:rsidR="00702E8A">
        <w:rPr>
          <w:b/>
          <w:color w:val="000000"/>
          <w:spacing w:val="2"/>
        </w:rPr>
        <w:t>и</w:t>
      </w:r>
      <w:r w:rsidR="002D43E5" w:rsidRPr="00153AC6">
        <w:rPr>
          <w:b/>
          <w:color w:val="000000"/>
          <w:spacing w:val="2"/>
        </w:rPr>
        <w:t>)</w:t>
      </w:r>
      <w:r w:rsidR="00D65E4F" w:rsidRPr="00153AC6">
        <w:rPr>
          <w:b/>
          <w:color w:val="000000"/>
          <w:spacing w:val="2"/>
        </w:rPr>
        <w:t xml:space="preserve"> тенге </w:t>
      </w:r>
      <w:r w:rsidR="00FF5239" w:rsidRPr="00153AC6">
        <w:rPr>
          <w:b/>
          <w:color w:val="000000"/>
          <w:spacing w:val="2"/>
        </w:rPr>
        <w:t>00</w:t>
      </w:r>
      <w:r w:rsidRPr="00153AC6">
        <w:rPr>
          <w:b/>
          <w:color w:val="000000"/>
          <w:spacing w:val="2"/>
        </w:rPr>
        <w:t xml:space="preserve"> </w:t>
      </w:r>
      <w:proofErr w:type="spellStart"/>
      <w:r w:rsidRPr="00153AC6">
        <w:rPr>
          <w:b/>
          <w:color w:val="000000"/>
          <w:spacing w:val="2"/>
        </w:rPr>
        <w:t>тиын</w:t>
      </w:r>
      <w:proofErr w:type="spellEnd"/>
      <w:r w:rsidR="005D1D68" w:rsidRPr="00153AC6">
        <w:rPr>
          <w:b/>
          <w:color w:val="000000"/>
          <w:spacing w:val="2"/>
        </w:rPr>
        <w:br/>
      </w:r>
      <w:r w:rsidR="00FB3AC8" w:rsidRPr="00153AC6">
        <w:rPr>
          <w:b/>
          <w:color w:val="000000"/>
          <w:spacing w:val="2"/>
        </w:rPr>
        <w:t xml:space="preserve">Место поставки: г. </w:t>
      </w:r>
      <w:proofErr w:type="spellStart"/>
      <w:r w:rsidR="00FB3AC8" w:rsidRPr="00153AC6">
        <w:rPr>
          <w:b/>
          <w:color w:val="000000"/>
          <w:spacing w:val="2"/>
        </w:rPr>
        <w:t>Актобе</w:t>
      </w:r>
      <w:proofErr w:type="spellEnd"/>
      <w:r w:rsidR="00FB3AC8" w:rsidRPr="00153AC6">
        <w:rPr>
          <w:b/>
          <w:color w:val="000000"/>
          <w:spacing w:val="2"/>
        </w:rPr>
        <w:t>, ул.</w:t>
      </w:r>
      <w:r w:rsidR="00483CD7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Братьев</w:t>
      </w:r>
      <w:r w:rsidR="00FF5239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Жубановых,253</w:t>
      </w:r>
      <w:r w:rsidR="003166E1" w:rsidRPr="00153AC6">
        <w:rPr>
          <w:b/>
          <w:color w:val="000000"/>
          <w:spacing w:val="2"/>
        </w:rPr>
        <w:br/>
      </w:r>
      <w:r w:rsidR="00D65E4F" w:rsidRPr="00FD0838">
        <w:rPr>
          <w:b/>
        </w:rPr>
        <w:t>Сроки и условия поставки:</w:t>
      </w:r>
      <w:r w:rsidR="0076768A" w:rsidRPr="00FD0838">
        <w:t xml:space="preserve"> </w:t>
      </w:r>
      <w:r w:rsidR="00D65E4F" w:rsidRPr="00FD0838">
        <w:t xml:space="preserve"> </w:t>
      </w:r>
      <w:r w:rsidR="0076768A" w:rsidRPr="00FD0838">
        <w:t>Поставщик обязан начат</w:t>
      </w:r>
      <w:r w:rsidR="00F865E7">
        <w:t>ь поставку товаров в течение 1</w:t>
      </w:r>
      <w:r w:rsidR="00F865E7">
        <w:rPr>
          <w:lang w:val="kk-KZ"/>
        </w:rPr>
        <w:t>6</w:t>
      </w:r>
      <w:r w:rsidR="0076768A" w:rsidRPr="00FD0838">
        <w:t>-</w:t>
      </w:r>
      <w:proofErr w:type="spellStart"/>
      <w:r w:rsidR="0076768A" w:rsidRPr="00FD0838">
        <w:t>ти</w:t>
      </w:r>
      <w:proofErr w:type="spellEnd"/>
      <w:r w:rsidR="0076768A" w:rsidRPr="00FD0838">
        <w:t xml:space="preserve"> календарных дней со дня получения заявки от Заказчика </w:t>
      </w:r>
      <w:r w:rsidR="00702E8A">
        <w:t>до конца 2024</w:t>
      </w:r>
      <w:r w:rsidR="0076768A" w:rsidRPr="00FD0838">
        <w:t xml:space="preserve"> года по следующему адресу: г. </w:t>
      </w:r>
      <w:proofErr w:type="spellStart"/>
      <w:r w:rsidR="0076768A" w:rsidRPr="00FD0838">
        <w:t>Актобе</w:t>
      </w:r>
      <w:proofErr w:type="spellEnd"/>
      <w:r w:rsidR="0076768A" w:rsidRPr="00FD0838">
        <w:t>, ул</w:t>
      </w:r>
      <w:proofErr w:type="gramStart"/>
      <w:r w:rsidR="0076768A" w:rsidRPr="00FD0838">
        <w:t>.Б</w:t>
      </w:r>
      <w:proofErr w:type="gramEnd"/>
      <w:r w:rsidR="0076768A" w:rsidRPr="00FD0838">
        <w:t xml:space="preserve">ратьев </w:t>
      </w:r>
      <w:proofErr w:type="spellStart"/>
      <w:r w:rsidR="0076768A" w:rsidRPr="00FD0838">
        <w:t>Жубановых</w:t>
      </w:r>
      <w:proofErr w:type="spellEnd"/>
      <w:r w:rsidR="0076768A" w:rsidRPr="00FD0838">
        <w:t xml:space="preserve"> ,253. </w:t>
      </w:r>
      <w:r w:rsidR="0076768A" w:rsidRPr="00FD0838">
        <w:br/>
      </w:r>
      <w:r w:rsidR="003166E1" w:rsidRPr="00FD0838">
        <w:rPr>
          <w:b/>
        </w:rPr>
        <w:t>Наименование и адрес заказчика:</w:t>
      </w:r>
      <w:r w:rsidR="0076768A" w:rsidRPr="00FD0838">
        <w:br/>
      </w:r>
      <w:r w:rsidR="003166E1" w:rsidRPr="00FD0838">
        <w:t xml:space="preserve">Государственное коммунальное предприятие «Областной центр крови» на праве хозяйственного ведения «Управления Здравоохранения по Актюбинской области»  Республики Казахстан, 030012, г. </w:t>
      </w:r>
      <w:proofErr w:type="spellStart"/>
      <w:r w:rsidR="003166E1" w:rsidRPr="00FD0838">
        <w:t>Актобе</w:t>
      </w:r>
      <w:proofErr w:type="spellEnd"/>
      <w:r w:rsidR="003166E1" w:rsidRPr="00FD0838">
        <w:t xml:space="preserve">, ул. Братьев </w:t>
      </w:r>
      <w:proofErr w:type="spellStart"/>
      <w:r w:rsidR="003166E1" w:rsidRPr="00FD0838">
        <w:t>Жубановых</w:t>
      </w:r>
      <w:proofErr w:type="spellEnd"/>
      <w:r w:rsidR="003166E1" w:rsidRPr="00FD0838">
        <w:t xml:space="preserve"> 253.</w:t>
      </w:r>
      <w:r w:rsidR="0076768A" w:rsidRPr="00FD0838">
        <w:br/>
      </w:r>
      <w:r w:rsidR="00B17A61" w:rsidRPr="00FD0838">
        <w:t>     </w:t>
      </w:r>
      <w:r w:rsidR="00FD0838" w:rsidRPr="00FD0838">
        <w:t xml:space="preserve">  </w:t>
      </w:r>
      <w:r w:rsidR="00821DC2" w:rsidRPr="00FD0838"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</w:t>
      </w:r>
      <w:r w:rsidR="00FD0838">
        <w:t>.</w:t>
      </w:r>
      <w:r w:rsidR="00FD0838">
        <w:br/>
        <w:t xml:space="preserve">    </w:t>
      </w:r>
      <w:r w:rsidR="00FD0838" w:rsidRPr="00FD0838"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>
        <w:t xml:space="preserve"> </w:t>
      </w:r>
      <w:r w:rsidR="00FD0838" w:rsidRPr="00FD0838">
        <w:t xml:space="preserve">по форме, согласно приложению 5 </w:t>
      </w:r>
      <w:r w:rsidR="00185213">
        <w:t xml:space="preserve"> </w:t>
      </w:r>
      <w:r w:rsidR="00FD0838" w:rsidRPr="00FD0838">
        <w:t>настоящих Правил.</w:t>
      </w:r>
      <w:r w:rsidR="00153AC6" w:rsidRPr="00FD0838">
        <w:br/>
      </w:r>
      <w:r w:rsidR="00266AB0" w:rsidRPr="00FD0838">
        <w:rPr>
          <w:b/>
        </w:rPr>
        <w:t xml:space="preserve">Окончательный срок </w:t>
      </w:r>
      <w:r w:rsidR="008658FA" w:rsidRPr="00FD0838">
        <w:rPr>
          <w:b/>
        </w:rPr>
        <w:t xml:space="preserve">предоставления ценовых предложений </w:t>
      </w:r>
      <w:r w:rsidR="00677F27" w:rsidRPr="00FD0838">
        <w:rPr>
          <w:b/>
        </w:rPr>
        <w:t>до 1</w:t>
      </w:r>
      <w:r w:rsidR="00FF5239" w:rsidRPr="00FD0838">
        <w:rPr>
          <w:b/>
        </w:rPr>
        <w:t>2</w:t>
      </w:r>
      <w:r w:rsidR="00677F27" w:rsidRPr="00FD0838">
        <w:rPr>
          <w:b/>
        </w:rPr>
        <w:t>.00 часов «</w:t>
      </w:r>
      <w:r w:rsidR="00D8400A">
        <w:rPr>
          <w:b/>
        </w:rPr>
        <w:t>2</w:t>
      </w:r>
      <w:r w:rsidR="00D8400A">
        <w:rPr>
          <w:b/>
          <w:lang w:val="kk-KZ"/>
        </w:rPr>
        <w:t>8</w:t>
      </w:r>
      <w:r w:rsidR="00A03C5C" w:rsidRPr="00FD0838">
        <w:rPr>
          <w:b/>
        </w:rPr>
        <w:t>»</w:t>
      </w:r>
      <w:r w:rsidR="00B10923" w:rsidRPr="00FD0838">
        <w:rPr>
          <w:b/>
        </w:rPr>
        <w:t xml:space="preserve"> </w:t>
      </w:r>
      <w:r w:rsidR="00341DD0">
        <w:rPr>
          <w:b/>
          <w:lang w:val="kk-KZ"/>
        </w:rPr>
        <w:t xml:space="preserve"> </w:t>
      </w:r>
      <w:r w:rsidR="00702E8A">
        <w:rPr>
          <w:b/>
          <w:lang w:val="kk-KZ"/>
        </w:rPr>
        <w:t>октября</w:t>
      </w:r>
      <w:r w:rsidR="00F865E7">
        <w:rPr>
          <w:b/>
          <w:lang w:val="kk-KZ"/>
        </w:rPr>
        <w:t xml:space="preserve">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0B602D" w:rsidRPr="00FD0838">
        <w:rPr>
          <w:b/>
        </w:rPr>
        <w:t xml:space="preserve"> г.</w:t>
      </w:r>
      <w:r w:rsidR="000B602D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266AB0" w:rsidRPr="00FD0838">
        <w:t>)</w:t>
      </w:r>
      <w:r w:rsidR="004B3ECA" w:rsidRPr="00FD0838">
        <w:t xml:space="preserve"> по следующему адресу: Г</w:t>
      </w:r>
      <w:r w:rsidR="000B602D" w:rsidRPr="00FD0838">
        <w:t>К</w:t>
      </w:r>
      <w:r w:rsidR="00266AB0" w:rsidRPr="00FD0838">
        <w:t>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</w:t>
      </w:r>
      <w:proofErr w:type="gramStart"/>
      <w:r w:rsidR="00266AB0" w:rsidRPr="00FD0838">
        <w:t>г</w:t>
      </w:r>
      <w:proofErr w:type="gramEnd"/>
      <w:r w:rsidR="00266AB0" w:rsidRPr="00FD0838">
        <w:t xml:space="preserve">. </w:t>
      </w:r>
      <w:proofErr w:type="spellStart"/>
      <w:r w:rsidR="00266AB0" w:rsidRPr="00FD0838">
        <w:t>Актобе</w:t>
      </w:r>
      <w:proofErr w:type="spellEnd"/>
      <w:r w:rsidR="00266AB0" w:rsidRPr="00FD0838">
        <w:t>, ул</w:t>
      </w:r>
      <w:r w:rsidR="000B602D" w:rsidRPr="00FD0838">
        <w:t xml:space="preserve">. Братьев </w:t>
      </w:r>
      <w:proofErr w:type="spellStart"/>
      <w:r w:rsidR="000B602D" w:rsidRPr="00FD0838">
        <w:t>Жубановых</w:t>
      </w:r>
      <w:proofErr w:type="spellEnd"/>
      <w:r w:rsidR="000B602D" w:rsidRPr="00FD0838">
        <w:t xml:space="preserve"> 253</w:t>
      </w:r>
      <w:r w:rsidR="00266AB0" w:rsidRPr="00FD0838">
        <w:t xml:space="preserve"> кабинет</w:t>
      </w:r>
      <w:r w:rsidR="000B602D" w:rsidRPr="00FD0838">
        <w:t xml:space="preserve"> 8 </w:t>
      </w:r>
      <w:r w:rsidR="00266AB0" w:rsidRPr="00FD0838">
        <w:t xml:space="preserve"> бухгалтерия. </w:t>
      </w:r>
      <w:r w:rsidR="00153AC6" w:rsidRPr="00FD0838">
        <w:br/>
      </w:r>
      <w:r w:rsidR="00266AB0" w:rsidRPr="00FD0838">
        <w:rPr>
          <w:b/>
        </w:rPr>
        <w:t xml:space="preserve">Конверты с </w:t>
      </w:r>
      <w:r w:rsidR="008658FA" w:rsidRPr="00FD0838">
        <w:rPr>
          <w:b/>
        </w:rPr>
        <w:t>ценовыми предложениями</w:t>
      </w:r>
      <w:r w:rsidR="00266AB0" w:rsidRPr="00FD0838">
        <w:rPr>
          <w:b/>
        </w:rPr>
        <w:t xml:space="preserve"> будут вскрываться </w:t>
      </w:r>
      <w:r w:rsidR="00FF5239" w:rsidRPr="00FD0838">
        <w:rPr>
          <w:b/>
        </w:rPr>
        <w:t xml:space="preserve"> </w:t>
      </w:r>
      <w:r w:rsidR="00677F27" w:rsidRPr="00FD0838">
        <w:rPr>
          <w:b/>
        </w:rPr>
        <w:t>в 14.00 часов «</w:t>
      </w:r>
      <w:r w:rsidR="00D8400A">
        <w:rPr>
          <w:b/>
          <w:lang w:val="kk-KZ"/>
        </w:rPr>
        <w:t>28</w:t>
      </w:r>
      <w:r w:rsidR="00677F27" w:rsidRPr="00FD0838">
        <w:rPr>
          <w:b/>
        </w:rPr>
        <w:t xml:space="preserve">» </w:t>
      </w:r>
      <w:r w:rsidR="00A03C5C" w:rsidRPr="00FD0838">
        <w:rPr>
          <w:b/>
        </w:rPr>
        <w:t xml:space="preserve"> </w:t>
      </w:r>
      <w:r w:rsidR="00702E8A">
        <w:rPr>
          <w:b/>
        </w:rPr>
        <w:t>октября</w:t>
      </w:r>
      <w:r w:rsidR="00F865E7">
        <w:rPr>
          <w:b/>
          <w:lang w:val="kk-KZ"/>
        </w:rPr>
        <w:t xml:space="preserve">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266AB0" w:rsidRPr="00FD0838">
        <w:rPr>
          <w:b/>
        </w:rPr>
        <w:t>г.</w:t>
      </w:r>
      <w:r w:rsidR="00266AB0" w:rsidRPr="00FD0838">
        <w:t xml:space="preserve"> по следующему адресу: ГКП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г. </w:t>
      </w:r>
      <w:proofErr w:type="spellStart"/>
      <w:r w:rsidR="00266AB0" w:rsidRPr="00FD0838">
        <w:t>Актобе</w:t>
      </w:r>
      <w:proofErr w:type="spellEnd"/>
      <w:r w:rsidR="00266AB0" w:rsidRPr="00FD0838">
        <w:t xml:space="preserve">, ул. </w:t>
      </w:r>
      <w:proofErr w:type="spellStart"/>
      <w:r w:rsidR="000B602D" w:rsidRPr="00FD0838">
        <w:t>Бр</w:t>
      </w:r>
      <w:proofErr w:type="gramStart"/>
      <w:r w:rsidR="000B602D" w:rsidRPr="00FD0838">
        <w:t>.Ж</w:t>
      </w:r>
      <w:proofErr w:type="gramEnd"/>
      <w:r w:rsidR="000B602D" w:rsidRPr="00FD0838">
        <w:t>убановых</w:t>
      </w:r>
      <w:proofErr w:type="spellEnd"/>
      <w:r w:rsidR="008658FA" w:rsidRPr="00FD0838">
        <w:t>, д.</w:t>
      </w:r>
      <w:r w:rsidR="000B602D" w:rsidRPr="00FD0838">
        <w:t xml:space="preserve"> 253</w:t>
      </w:r>
      <w:r w:rsidR="00266AB0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0B602D" w:rsidRPr="00FD0838">
        <w:t>)</w:t>
      </w:r>
      <w:r w:rsidR="00266AB0" w:rsidRPr="00FD0838">
        <w:t>.</w:t>
      </w:r>
      <w:r w:rsidR="00153AC6" w:rsidRPr="00FD0838">
        <w:br/>
      </w:r>
      <w:r w:rsidR="00266AB0" w:rsidRPr="00FD0838">
        <w:t xml:space="preserve"> Дополнительную информацию и справку мож</w:t>
      </w:r>
      <w:r w:rsidR="00F865E7">
        <w:t>но получить по телефону: 8 (7</w:t>
      </w:r>
      <w:r w:rsidR="00F865E7">
        <w:rPr>
          <w:lang w:val="kk-KZ"/>
        </w:rPr>
        <w:t>77</w:t>
      </w:r>
      <w:r w:rsidR="00266AB0" w:rsidRPr="00FD0838">
        <w:t xml:space="preserve">) </w:t>
      </w:r>
      <w:r w:rsidR="00F865E7">
        <w:rPr>
          <w:lang w:val="kk-KZ"/>
        </w:rPr>
        <w:t>9634468</w:t>
      </w:r>
      <w:r w:rsidR="00FF5239" w:rsidRPr="00FD0838">
        <w:t xml:space="preserve"> </w:t>
      </w:r>
      <w:r w:rsidR="00F865E7">
        <w:t>–</w:t>
      </w:r>
      <w:r w:rsidR="00FF5239" w:rsidRPr="00FD0838">
        <w:t xml:space="preserve"> </w:t>
      </w:r>
      <w:r w:rsidR="00F865E7">
        <w:rPr>
          <w:lang w:val="kk-KZ"/>
        </w:rPr>
        <w:t>Торежанова Зоя Аймухановна</w:t>
      </w:r>
      <w:r w:rsidR="00FF5239" w:rsidRPr="00FD0838">
        <w:t xml:space="preserve"> </w:t>
      </w:r>
      <w:r w:rsidR="00FF5239" w:rsidRPr="00153AC6">
        <w:t xml:space="preserve"> </w:t>
      </w:r>
    </w:p>
    <w:sectPr w:rsidR="00FF5239" w:rsidRPr="00F865E7" w:rsidSect="000F7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5537"/>
    <w:rsid w:val="000829DD"/>
    <w:rsid w:val="00086FCF"/>
    <w:rsid w:val="000A6A5C"/>
    <w:rsid w:val="000B2238"/>
    <w:rsid w:val="000B4753"/>
    <w:rsid w:val="000B602D"/>
    <w:rsid w:val="000C0886"/>
    <w:rsid w:val="000C0C45"/>
    <w:rsid w:val="000C153A"/>
    <w:rsid w:val="000C3508"/>
    <w:rsid w:val="000D33CF"/>
    <w:rsid w:val="000F51EC"/>
    <w:rsid w:val="000F68EE"/>
    <w:rsid w:val="000F72F8"/>
    <w:rsid w:val="000F7313"/>
    <w:rsid w:val="00105232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2DDB"/>
    <w:rsid w:val="001B3710"/>
    <w:rsid w:val="001C40A8"/>
    <w:rsid w:val="001C558F"/>
    <w:rsid w:val="001D1020"/>
    <w:rsid w:val="001D6B0A"/>
    <w:rsid w:val="00207EDE"/>
    <w:rsid w:val="00220205"/>
    <w:rsid w:val="00223BE8"/>
    <w:rsid w:val="00237CF1"/>
    <w:rsid w:val="0025091B"/>
    <w:rsid w:val="00264397"/>
    <w:rsid w:val="00266AB0"/>
    <w:rsid w:val="00284591"/>
    <w:rsid w:val="002A1E30"/>
    <w:rsid w:val="002C71CC"/>
    <w:rsid w:val="002D43E5"/>
    <w:rsid w:val="002D6CA5"/>
    <w:rsid w:val="002F406D"/>
    <w:rsid w:val="002F7CF6"/>
    <w:rsid w:val="002F7F79"/>
    <w:rsid w:val="00313E53"/>
    <w:rsid w:val="003166E1"/>
    <w:rsid w:val="00317152"/>
    <w:rsid w:val="0031796B"/>
    <w:rsid w:val="0032554A"/>
    <w:rsid w:val="003309F2"/>
    <w:rsid w:val="00332FC5"/>
    <w:rsid w:val="00341DD0"/>
    <w:rsid w:val="003469AF"/>
    <w:rsid w:val="00352986"/>
    <w:rsid w:val="00362952"/>
    <w:rsid w:val="003719C8"/>
    <w:rsid w:val="003A0DC6"/>
    <w:rsid w:val="003A2F82"/>
    <w:rsid w:val="003D6ECF"/>
    <w:rsid w:val="003E292B"/>
    <w:rsid w:val="003F09F4"/>
    <w:rsid w:val="00406176"/>
    <w:rsid w:val="004079B2"/>
    <w:rsid w:val="00412B26"/>
    <w:rsid w:val="00417158"/>
    <w:rsid w:val="0043026A"/>
    <w:rsid w:val="004349C0"/>
    <w:rsid w:val="00446301"/>
    <w:rsid w:val="004534D2"/>
    <w:rsid w:val="00474A08"/>
    <w:rsid w:val="0048363F"/>
    <w:rsid w:val="00483CD7"/>
    <w:rsid w:val="0048640A"/>
    <w:rsid w:val="00494D74"/>
    <w:rsid w:val="00494FE7"/>
    <w:rsid w:val="004967A7"/>
    <w:rsid w:val="004A7466"/>
    <w:rsid w:val="004B3ECA"/>
    <w:rsid w:val="004C0BE0"/>
    <w:rsid w:val="004C45ED"/>
    <w:rsid w:val="004F0DC6"/>
    <w:rsid w:val="00512AEA"/>
    <w:rsid w:val="00520048"/>
    <w:rsid w:val="005233BE"/>
    <w:rsid w:val="00532B82"/>
    <w:rsid w:val="00532D73"/>
    <w:rsid w:val="005415D6"/>
    <w:rsid w:val="00563A6C"/>
    <w:rsid w:val="005651B0"/>
    <w:rsid w:val="0056790F"/>
    <w:rsid w:val="0058266B"/>
    <w:rsid w:val="00584030"/>
    <w:rsid w:val="00590E44"/>
    <w:rsid w:val="00595EF1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A25C2"/>
    <w:rsid w:val="006B427B"/>
    <w:rsid w:val="006D4A02"/>
    <w:rsid w:val="006D4DE8"/>
    <w:rsid w:val="006E108B"/>
    <w:rsid w:val="006E131B"/>
    <w:rsid w:val="006E6D7C"/>
    <w:rsid w:val="00702E8A"/>
    <w:rsid w:val="007040FF"/>
    <w:rsid w:val="00705972"/>
    <w:rsid w:val="0071001B"/>
    <w:rsid w:val="00710B1A"/>
    <w:rsid w:val="00712490"/>
    <w:rsid w:val="00732FE5"/>
    <w:rsid w:val="0073768E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C442B"/>
    <w:rsid w:val="007E1BAE"/>
    <w:rsid w:val="007E3455"/>
    <w:rsid w:val="007F33AE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60B3B"/>
    <w:rsid w:val="008658FA"/>
    <w:rsid w:val="008678A2"/>
    <w:rsid w:val="008904FC"/>
    <w:rsid w:val="008936C8"/>
    <w:rsid w:val="008A6CBC"/>
    <w:rsid w:val="008B5BC8"/>
    <w:rsid w:val="008B6911"/>
    <w:rsid w:val="008C51A9"/>
    <w:rsid w:val="008C7A49"/>
    <w:rsid w:val="008E1F6C"/>
    <w:rsid w:val="008F6701"/>
    <w:rsid w:val="00900030"/>
    <w:rsid w:val="00916F12"/>
    <w:rsid w:val="00925E46"/>
    <w:rsid w:val="00930EB8"/>
    <w:rsid w:val="00933CAC"/>
    <w:rsid w:val="00935770"/>
    <w:rsid w:val="00940BCF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32DB"/>
    <w:rsid w:val="00B17A61"/>
    <w:rsid w:val="00B230E9"/>
    <w:rsid w:val="00B247F0"/>
    <w:rsid w:val="00B25FEE"/>
    <w:rsid w:val="00B459B6"/>
    <w:rsid w:val="00B558BC"/>
    <w:rsid w:val="00B56FC9"/>
    <w:rsid w:val="00B708D9"/>
    <w:rsid w:val="00B7136B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B7C6C"/>
    <w:rsid w:val="00BC06EE"/>
    <w:rsid w:val="00BD0DAD"/>
    <w:rsid w:val="00BD598E"/>
    <w:rsid w:val="00C0111D"/>
    <w:rsid w:val="00C02860"/>
    <w:rsid w:val="00C23F1B"/>
    <w:rsid w:val="00C27E78"/>
    <w:rsid w:val="00C30081"/>
    <w:rsid w:val="00C311B3"/>
    <w:rsid w:val="00C334FF"/>
    <w:rsid w:val="00C42141"/>
    <w:rsid w:val="00C54EB7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5D67"/>
    <w:rsid w:val="00CC5E2E"/>
    <w:rsid w:val="00CC6EC7"/>
    <w:rsid w:val="00CE35D9"/>
    <w:rsid w:val="00CF2949"/>
    <w:rsid w:val="00D02AA5"/>
    <w:rsid w:val="00D03623"/>
    <w:rsid w:val="00D04622"/>
    <w:rsid w:val="00D303C2"/>
    <w:rsid w:val="00D4387F"/>
    <w:rsid w:val="00D51EB5"/>
    <w:rsid w:val="00D65E4F"/>
    <w:rsid w:val="00D6611E"/>
    <w:rsid w:val="00D66AE7"/>
    <w:rsid w:val="00D715FB"/>
    <w:rsid w:val="00D7484D"/>
    <w:rsid w:val="00D803AD"/>
    <w:rsid w:val="00D807E0"/>
    <w:rsid w:val="00D830B4"/>
    <w:rsid w:val="00D8400A"/>
    <w:rsid w:val="00D854D9"/>
    <w:rsid w:val="00DA3D19"/>
    <w:rsid w:val="00DB6FBF"/>
    <w:rsid w:val="00DB74EF"/>
    <w:rsid w:val="00DC53E9"/>
    <w:rsid w:val="00DD1806"/>
    <w:rsid w:val="00DF57B3"/>
    <w:rsid w:val="00DF6E74"/>
    <w:rsid w:val="00E2201A"/>
    <w:rsid w:val="00E37DD8"/>
    <w:rsid w:val="00E43458"/>
    <w:rsid w:val="00E523A1"/>
    <w:rsid w:val="00E60221"/>
    <w:rsid w:val="00E92CA4"/>
    <w:rsid w:val="00EA2B3C"/>
    <w:rsid w:val="00EB6EA5"/>
    <w:rsid w:val="00EE4D4A"/>
    <w:rsid w:val="00EF6957"/>
    <w:rsid w:val="00F019E1"/>
    <w:rsid w:val="00F02376"/>
    <w:rsid w:val="00F0264C"/>
    <w:rsid w:val="00F06776"/>
    <w:rsid w:val="00F2473D"/>
    <w:rsid w:val="00F25C51"/>
    <w:rsid w:val="00F27C50"/>
    <w:rsid w:val="00F30658"/>
    <w:rsid w:val="00F316B3"/>
    <w:rsid w:val="00F3200D"/>
    <w:rsid w:val="00F8071A"/>
    <w:rsid w:val="00F827C8"/>
    <w:rsid w:val="00F865E7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A29E-3879-4A98-A8BB-911DE86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Gulnara</cp:lastModifiedBy>
  <cp:revision>5</cp:revision>
  <cp:lastPrinted>2023-09-04T12:16:00Z</cp:lastPrinted>
  <dcterms:created xsi:type="dcterms:W3CDTF">2024-10-18T05:55:00Z</dcterms:created>
  <dcterms:modified xsi:type="dcterms:W3CDTF">2024-10-21T04:16:00Z</dcterms:modified>
</cp:coreProperties>
</file>